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FF0D" w14:textId="77777777" w:rsidR="00CF25D6" w:rsidRDefault="00CF25D6">
      <w:pPr>
        <w:spacing w:after="0"/>
        <w:ind w:left="-1440" w:right="454"/>
        <w:jc w:val="both"/>
      </w:pPr>
    </w:p>
    <w:tbl>
      <w:tblPr>
        <w:tblStyle w:val="TableGrid"/>
        <w:tblW w:w="7716" w:type="dxa"/>
        <w:tblInd w:w="855" w:type="dxa"/>
        <w:tblCellMar>
          <w:top w:w="42" w:type="dxa"/>
          <w:left w:w="36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6453"/>
        <w:gridCol w:w="1263"/>
      </w:tblGrid>
      <w:tr w:rsidR="00DC6853" w14:paraId="0E123F69" w14:textId="77777777" w:rsidTr="00DC6853">
        <w:trPr>
          <w:trHeight w:val="247"/>
        </w:trPr>
        <w:tc>
          <w:tcPr>
            <w:tcW w:w="77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37F72C" w14:textId="2C13299D" w:rsidR="00DC6853" w:rsidRDefault="00DC6853" w:rsidP="00DC6853">
            <w:pPr>
              <w:jc w:val="center"/>
            </w:pPr>
            <w:r w:rsidRPr="00DC6853">
              <w:rPr>
                <w:rFonts w:ascii="Arial" w:eastAsia="Arial" w:hAnsi="Arial" w:cs="Arial"/>
                <w:b/>
                <w:sz w:val="24"/>
                <w:szCs w:val="36"/>
              </w:rPr>
              <w:t>PRESUPUESTO AFA LA PALMA 2026</w:t>
            </w:r>
          </w:p>
        </w:tc>
      </w:tr>
      <w:tr w:rsidR="00DC6853" w14:paraId="7CAE668E" w14:textId="77777777" w:rsidTr="00DC6853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2249121" w14:textId="77777777" w:rsidR="00DC6853" w:rsidRDefault="00DC6853">
            <w:pPr>
              <w:spacing w:after="0"/>
              <w:ind w:left="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E05876" w14:textId="77777777" w:rsidR="00DC6853" w:rsidRDefault="00DC6853"/>
        </w:tc>
      </w:tr>
      <w:tr w:rsidR="00CF25D6" w14:paraId="5763A615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174C40" w14:textId="77777777" w:rsidR="00CF25D6" w:rsidRPr="00DC6853" w:rsidRDefault="00000000">
            <w:pPr>
              <w:spacing w:after="0"/>
              <w:ind w:left="2"/>
              <w:rPr>
                <w:sz w:val="24"/>
                <w:szCs w:val="32"/>
              </w:rPr>
            </w:pPr>
            <w:r w:rsidRPr="00DC6853">
              <w:rPr>
                <w:rFonts w:ascii="Arial" w:eastAsia="Arial" w:hAnsi="Arial" w:cs="Arial"/>
                <w:b/>
                <w:sz w:val="24"/>
                <w:szCs w:val="32"/>
              </w:rPr>
              <w:t xml:space="preserve">INGRESOS  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1D51A6D" w14:textId="77777777" w:rsidR="00CF25D6" w:rsidRPr="00DC6853" w:rsidRDefault="00CF25D6">
            <w:pPr>
              <w:rPr>
                <w:sz w:val="24"/>
                <w:szCs w:val="32"/>
              </w:rPr>
            </w:pPr>
          </w:p>
        </w:tc>
      </w:tr>
      <w:tr w:rsidR="00CF25D6" w14:paraId="7D0A4F5B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74F58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RECURSOS PROPIOS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BA308" w14:textId="77777777" w:rsidR="00CF25D6" w:rsidRDefault="00CF25D6"/>
        </w:tc>
      </w:tr>
      <w:tr w:rsidR="00CF25D6" w14:paraId="15F235A2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35404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Cuotas de socios 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ADDF8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3.000,00</w:t>
            </w:r>
          </w:p>
        </w:tc>
      </w:tr>
      <w:tr w:rsidR="00CF25D6" w14:paraId="2B4B0536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046B8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Prestaciones de servicios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5C389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90.000,00</w:t>
            </w:r>
          </w:p>
        </w:tc>
      </w:tr>
      <w:tr w:rsidR="00CF25D6" w14:paraId="14F44BA1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3A30F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ACTIVIDADES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36A5E" w14:textId="77777777" w:rsidR="00CF25D6" w:rsidRDefault="00CF25D6"/>
        </w:tc>
      </w:tr>
      <w:tr w:rsidR="00CF25D6" w14:paraId="6EE7B5CC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60ACB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Otros ingresos (donativos particulares, empresas...)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90D80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4.500,00</w:t>
            </w:r>
          </w:p>
        </w:tc>
      </w:tr>
      <w:tr w:rsidR="00CF25D6" w14:paraId="028CBB14" w14:textId="77777777">
        <w:trPr>
          <w:trHeight w:val="248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64C31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SUBVENCIONES, CONVENIOS Y AYUDAS ECONOMICAS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5E206" w14:textId="77777777" w:rsidR="00CF25D6" w:rsidRDefault="00CF25D6"/>
        </w:tc>
      </w:tr>
      <w:tr w:rsidR="00CF25D6" w14:paraId="09431909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198E6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Cabildo Convenio S. P. Autonomía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396F6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370.800,00</w:t>
            </w:r>
          </w:p>
        </w:tc>
      </w:tr>
      <w:tr w:rsidR="00CF25D6" w14:paraId="04A7E179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4348D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Ayto. de Breña Baja (SAD Dependencia)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0ED98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471.660,00</w:t>
            </w:r>
          </w:p>
        </w:tc>
      </w:tr>
      <w:tr w:rsidR="00CF25D6" w14:paraId="3A3FCA71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19F2C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Otros ingresos (financieros y extraordinarios)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42804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50,00</w:t>
            </w:r>
          </w:p>
        </w:tc>
      </w:tr>
      <w:tr w:rsidR="00CF25D6" w14:paraId="35A6F029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C46123E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TOTAL INGRESOS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736A00D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940.010,00</w:t>
            </w:r>
          </w:p>
        </w:tc>
      </w:tr>
      <w:tr w:rsidR="00DC6853" w14:paraId="38233E87" w14:textId="77777777" w:rsidTr="00DC6853">
        <w:trPr>
          <w:trHeight w:val="245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267EE3" w14:textId="77777777" w:rsidR="00DC6853" w:rsidRDefault="00DC6853">
            <w:pPr>
              <w:spacing w:after="0"/>
              <w:ind w:left="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DEC472" w14:textId="77777777" w:rsidR="00DC6853" w:rsidRDefault="00DC6853"/>
        </w:tc>
      </w:tr>
      <w:tr w:rsidR="00CF25D6" w14:paraId="243F6426" w14:textId="77777777" w:rsidTr="00DC6853">
        <w:trPr>
          <w:trHeight w:val="245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581BC6" w14:textId="77777777" w:rsidR="00CF25D6" w:rsidRPr="00DC6853" w:rsidRDefault="00000000">
            <w:pPr>
              <w:spacing w:after="0"/>
              <w:ind w:left="2"/>
              <w:rPr>
                <w:sz w:val="24"/>
                <w:szCs w:val="32"/>
              </w:rPr>
            </w:pPr>
            <w:r w:rsidRPr="00DC6853">
              <w:rPr>
                <w:rFonts w:ascii="Arial" w:eastAsia="Arial" w:hAnsi="Arial" w:cs="Arial"/>
                <w:b/>
                <w:sz w:val="24"/>
                <w:szCs w:val="32"/>
              </w:rPr>
              <w:t>GASTOS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F2E74B1" w14:textId="77777777" w:rsidR="00CF25D6" w:rsidRPr="00DC6853" w:rsidRDefault="00CF25D6">
            <w:pPr>
              <w:rPr>
                <w:sz w:val="24"/>
                <w:szCs w:val="32"/>
              </w:rPr>
            </w:pPr>
          </w:p>
        </w:tc>
      </w:tr>
      <w:tr w:rsidR="00CF25D6" w14:paraId="440929B9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1C1F9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PERSONAL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BAB41D4" w14:textId="77777777" w:rsidR="00CF25D6" w:rsidRDefault="00CF25D6"/>
        </w:tc>
      </w:tr>
      <w:tr w:rsidR="00CF25D6" w14:paraId="5C7BADCE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27187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Salarios y Seguridad Social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A2148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846.560,00</w:t>
            </w:r>
          </w:p>
        </w:tc>
      </w:tr>
      <w:tr w:rsidR="00CF25D6" w14:paraId="14852B42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7B232" w14:textId="65883542" w:rsidR="00CF25D6" w:rsidRDefault="00DC6853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Prevención</w:t>
            </w:r>
            <w:r w:rsidR="00000000">
              <w:rPr>
                <w:rFonts w:ascii="Arial" w:eastAsia="Arial" w:hAnsi="Arial" w:cs="Arial"/>
                <w:sz w:val="20"/>
              </w:rPr>
              <w:t xml:space="preserve"> Riesgos Laborales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BF364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5.000,00</w:t>
            </w:r>
          </w:p>
        </w:tc>
      </w:tr>
      <w:tr w:rsidR="00CF25D6" w14:paraId="2452B574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9340E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Gastos uniformes/guantes/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epis</w:t>
            </w:r>
            <w:proofErr w:type="spellEnd"/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ED5F3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3.000,00</w:t>
            </w:r>
          </w:p>
        </w:tc>
      </w:tr>
      <w:tr w:rsidR="00CF25D6" w14:paraId="6B803163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7E561" w14:textId="261C17C1" w:rsidR="00CF25D6" w:rsidRDefault="00DC6853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Formación</w:t>
            </w:r>
            <w:r w:rsidR="00000000">
              <w:rPr>
                <w:rFonts w:ascii="Arial" w:eastAsia="Arial" w:hAnsi="Arial" w:cs="Arial"/>
                <w:sz w:val="20"/>
              </w:rPr>
              <w:t xml:space="preserve"> personal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78399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1.000,00</w:t>
            </w:r>
          </w:p>
        </w:tc>
      </w:tr>
      <w:tr w:rsidR="00CF25D6" w14:paraId="5E5209B7" w14:textId="77777777" w:rsidTr="00DC6853">
        <w:trPr>
          <w:trHeight w:val="391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394A2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SERVICIOS EXTERNOS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9D375" w14:textId="77777777" w:rsidR="00CF25D6" w:rsidRDefault="00CF25D6"/>
        </w:tc>
      </w:tr>
      <w:tr w:rsidR="00CF25D6" w14:paraId="2919BB56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BA5FF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Servicios realizados por otras empresas/profesionales independientes.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BEC6C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55.000,00</w:t>
            </w:r>
          </w:p>
        </w:tc>
      </w:tr>
      <w:tr w:rsidR="00CF25D6" w14:paraId="6B8D329C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48C63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Otros servicios 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A8A02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500,00</w:t>
            </w:r>
          </w:p>
        </w:tc>
      </w:tr>
      <w:tr w:rsidR="00CF25D6" w14:paraId="25CF02E5" w14:textId="77777777">
        <w:trPr>
          <w:trHeight w:val="248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B7A3E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Seguro responsabilidad civil 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D61D5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4.500,00</w:t>
            </w:r>
          </w:p>
        </w:tc>
      </w:tr>
      <w:tr w:rsidR="00CF25D6" w14:paraId="5ECAD884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ECEDB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Seguros voluntarios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25BDB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500,00</w:t>
            </w:r>
          </w:p>
        </w:tc>
      </w:tr>
      <w:tr w:rsidR="00CF25D6" w14:paraId="17F0EAFF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138D0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SUMINISTROS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D5CE1" w14:textId="77777777" w:rsidR="00CF25D6" w:rsidRDefault="00CF25D6"/>
        </w:tc>
      </w:tr>
      <w:tr w:rsidR="00CF25D6" w14:paraId="530C1D34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40883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Agua  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75531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30,00</w:t>
            </w:r>
          </w:p>
        </w:tc>
      </w:tr>
      <w:tr w:rsidR="00CF25D6" w14:paraId="422DE565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93D05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Luz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69639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20,00</w:t>
            </w:r>
          </w:p>
        </w:tc>
      </w:tr>
      <w:tr w:rsidR="00CF25D6" w14:paraId="40C7F01D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6219D" w14:textId="79D6B9A9" w:rsidR="00CF25D6" w:rsidRDefault="00DC6853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Teléfono</w:t>
            </w:r>
            <w:r w:rsidR="00000000">
              <w:rPr>
                <w:rFonts w:ascii="Arial" w:eastAsia="Arial" w:hAnsi="Arial" w:cs="Arial"/>
                <w:sz w:val="20"/>
              </w:rPr>
              <w:t xml:space="preserve"> y conexión a internet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480A4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3.000,00</w:t>
            </w:r>
          </w:p>
        </w:tc>
      </w:tr>
      <w:tr w:rsidR="00DC6853" w14:paraId="12FD4D7F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32792" w14:textId="77777777" w:rsidR="00DC6853" w:rsidRDefault="00DC6853">
            <w:pPr>
              <w:spacing w:after="0"/>
              <w:ind w:left="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1C848" w14:textId="77777777" w:rsidR="00DC6853" w:rsidRDefault="00DC6853"/>
        </w:tc>
      </w:tr>
      <w:tr w:rsidR="00CF25D6" w14:paraId="757CBDFD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36EE3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OTROS GASTOS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1D8F4" w14:textId="77777777" w:rsidR="00CF25D6" w:rsidRDefault="00CF25D6"/>
        </w:tc>
      </w:tr>
      <w:tr w:rsidR="00CF25D6" w14:paraId="5BC50D20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17956" w14:textId="5F5A69A8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Reparaciones y </w:t>
            </w:r>
            <w:r w:rsidR="00DC6853">
              <w:rPr>
                <w:rFonts w:ascii="Arial" w:eastAsia="Arial" w:hAnsi="Arial" w:cs="Arial"/>
                <w:sz w:val="20"/>
              </w:rPr>
              <w:t>conservación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8BDC5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1.000,00</w:t>
            </w:r>
          </w:p>
        </w:tc>
      </w:tr>
      <w:tr w:rsidR="00CF25D6" w14:paraId="2D176268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5674F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Material de Oficina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8FDA4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300,00</w:t>
            </w:r>
          </w:p>
        </w:tc>
      </w:tr>
      <w:tr w:rsidR="00CF25D6" w14:paraId="4108A435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703D9" w14:textId="11FC34D5" w:rsidR="00CF25D6" w:rsidRDefault="00DC6853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lastRenderedPageBreak/>
              <w:t>Mensajería</w:t>
            </w:r>
            <w:r w:rsidR="00000000">
              <w:rPr>
                <w:rFonts w:ascii="Arial" w:eastAsia="Arial" w:hAnsi="Arial" w:cs="Arial"/>
                <w:sz w:val="20"/>
              </w:rPr>
              <w:t>/correo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B9464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100,00</w:t>
            </w:r>
          </w:p>
        </w:tc>
      </w:tr>
      <w:tr w:rsidR="00CF25D6" w14:paraId="11733B81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0640B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Gastos varios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AA4DB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500,00</w:t>
            </w:r>
          </w:p>
        </w:tc>
      </w:tr>
      <w:tr w:rsidR="00CF25D6" w14:paraId="1486DE0D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E8474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Gastos financieros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C1FA6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0"/>
              </w:rPr>
              <w:t>17.000,00</w:t>
            </w:r>
          </w:p>
        </w:tc>
      </w:tr>
      <w:tr w:rsidR="00CF25D6" w14:paraId="3B5E112D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15BC9" w14:textId="77777777" w:rsidR="00CF25D6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Gastos ejercicios anteriores + extraordinarios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AF74C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1.000,00</w:t>
            </w:r>
          </w:p>
        </w:tc>
      </w:tr>
      <w:tr w:rsidR="00CF25D6" w14:paraId="428BBAA6" w14:textId="77777777">
        <w:trPr>
          <w:trHeight w:val="248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5BAD9" w14:textId="38F1E9B4" w:rsidR="00CF25D6" w:rsidRDefault="00DC6853">
            <w:pPr>
              <w:spacing w:after="0"/>
              <w:ind w:left="2"/>
            </w:pPr>
            <w:r>
              <w:rPr>
                <w:rFonts w:ascii="Arial" w:eastAsia="Arial" w:hAnsi="Arial" w:cs="Arial"/>
                <w:sz w:val="20"/>
              </w:rPr>
              <w:t>Amortización</w:t>
            </w:r>
            <w:r w:rsidR="00000000">
              <w:rPr>
                <w:rFonts w:ascii="Arial" w:eastAsia="Arial" w:hAnsi="Arial" w:cs="Arial"/>
                <w:sz w:val="20"/>
              </w:rPr>
              <w:t xml:space="preserve"> inmovilizado material e inmaterial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DE5F6" w14:textId="77777777" w:rsidR="00CF25D6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0"/>
              </w:rPr>
              <w:t>1.000,00</w:t>
            </w:r>
          </w:p>
        </w:tc>
      </w:tr>
      <w:tr w:rsidR="00CF25D6" w14:paraId="7AC2B15A" w14:textId="77777777">
        <w:trPr>
          <w:trHeight w:val="247"/>
        </w:trPr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584598F" w14:textId="77777777" w:rsidR="00CF25D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TOTAL GASTOS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16C81F7" w14:textId="77777777" w:rsidR="00CF25D6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940.010,00</w:t>
            </w:r>
          </w:p>
        </w:tc>
      </w:tr>
    </w:tbl>
    <w:p w14:paraId="1A1AB49F" w14:textId="77777777" w:rsidR="00CF25D6" w:rsidRDefault="00CF25D6">
      <w:pPr>
        <w:sectPr w:rsidR="00CF25D6">
          <w:headerReference w:type="default" r:id="rId6"/>
          <w:footerReference w:type="default" r:id="rId7"/>
          <w:pgSz w:w="11904" w:h="16836"/>
          <w:pgMar w:top="1440" w:right="1440" w:bottom="1440" w:left="1440" w:header="720" w:footer="720" w:gutter="0"/>
          <w:cols w:space="720"/>
        </w:sectPr>
      </w:pPr>
    </w:p>
    <w:p w14:paraId="0D8FF309" w14:textId="77777777" w:rsidR="00CF25D6" w:rsidRDefault="00CF25D6">
      <w:pPr>
        <w:spacing w:after="0"/>
      </w:pPr>
    </w:p>
    <w:sectPr w:rsidR="00CF25D6">
      <w:pgSz w:w="11904" w:h="16836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D055" w14:textId="77777777" w:rsidR="00DD528D" w:rsidRDefault="00DD528D" w:rsidP="00DC6853">
      <w:pPr>
        <w:spacing w:after="0" w:line="240" w:lineRule="auto"/>
      </w:pPr>
      <w:r>
        <w:separator/>
      </w:r>
    </w:p>
  </w:endnote>
  <w:endnote w:type="continuationSeparator" w:id="0">
    <w:p w14:paraId="4A172D88" w14:textId="77777777" w:rsidR="00DD528D" w:rsidRDefault="00DD528D" w:rsidP="00DC6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8484385"/>
      <w:docPartObj>
        <w:docPartGallery w:val="Page Numbers (Bottom of Page)"/>
        <w:docPartUnique/>
      </w:docPartObj>
    </w:sdtPr>
    <w:sdtContent>
      <w:p w14:paraId="39AAB53E" w14:textId="15C22B7A" w:rsidR="00DC6853" w:rsidRDefault="00DC685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76C248" w14:textId="77777777" w:rsidR="00DC6853" w:rsidRDefault="00DC68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3A86" w14:textId="77777777" w:rsidR="00DD528D" w:rsidRDefault="00DD528D" w:rsidP="00DC6853">
      <w:pPr>
        <w:spacing w:after="0" w:line="240" w:lineRule="auto"/>
      </w:pPr>
      <w:r>
        <w:separator/>
      </w:r>
    </w:p>
  </w:footnote>
  <w:footnote w:type="continuationSeparator" w:id="0">
    <w:p w14:paraId="0D8A7986" w14:textId="77777777" w:rsidR="00DD528D" w:rsidRDefault="00DD528D" w:rsidP="00DC6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8BC0" w14:textId="0FFE4D8D" w:rsidR="00DC6853" w:rsidRDefault="00DC6853" w:rsidP="00DC6853">
    <w:pPr>
      <w:pStyle w:val="Encabezado"/>
      <w:jc w:val="center"/>
    </w:pPr>
    <w:r>
      <w:rPr>
        <w:noProof/>
      </w:rPr>
      <w:drawing>
        <wp:inline distT="0" distB="0" distL="0" distR="0" wp14:anchorId="29F1C6CF" wp14:editId="5A526CA4">
          <wp:extent cx="1866900" cy="857652"/>
          <wp:effectExtent l="0" t="0" r="0" b="0"/>
          <wp:docPr id="6161023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102382" name="Imagen 61610238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567" b="17770"/>
                  <a:stretch>
                    <a:fillRect/>
                  </a:stretch>
                </pic:blipFill>
                <pic:spPr bwMode="auto">
                  <a:xfrm>
                    <a:off x="0" y="0"/>
                    <a:ext cx="1897594" cy="8717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5D6"/>
    <w:rsid w:val="0000645C"/>
    <w:rsid w:val="00CF25D6"/>
    <w:rsid w:val="00DC6853"/>
    <w:rsid w:val="00DD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064E1"/>
  <w15:docId w15:val="{B0214A9C-AD23-44D5-88C2-4ACB4F50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C6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6853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DC68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685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Corporation</dc:creator>
  <cp:keywords/>
  <cp:lastModifiedBy>Asociación NEP</cp:lastModifiedBy>
  <cp:revision>2</cp:revision>
  <dcterms:created xsi:type="dcterms:W3CDTF">2026-09-23T18:30:00Z</dcterms:created>
  <dcterms:modified xsi:type="dcterms:W3CDTF">2026-09-23T18:30:00Z</dcterms:modified>
</cp:coreProperties>
</file>