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9442F8" w14:textId="77777777" w:rsidR="000A6D07" w:rsidRDefault="000A6D07" w:rsidP="00533095">
      <w:pPr>
        <w:jc w:val="both"/>
        <w:rPr>
          <w:rFonts w:ascii="Arial" w:hAnsi="Arial" w:cs="Arial"/>
          <w:b/>
          <w:bCs/>
          <w:sz w:val="22"/>
          <w:szCs w:val="22"/>
          <w:u w:val="single"/>
          <w:lang w:val="es-ES_tradnl"/>
        </w:rPr>
      </w:pPr>
    </w:p>
    <w:p w14:paraId="29C16746" w14:textId="77777777" w:rsidR="00DA7247" w:rsidRPr="00DA7247" w:rsidRDefault="00DA7247" w:rsidP="00DA7247">
      <w:pPr>
        <w:spacing w:line="360" w:lineRule="auto"/>
        <w:ind w:hanging="284"/>
        <w:jc w:val="both"/>
        <w:rPr>
          <w:rFonts w:ascii="Arial Narrow" w:hAnsi="Arial Narrow" w:cs="Arial"/>
          <w:b/>
          <w:bCs/>
          <w:sz w:val="28"/>
          <w:szCs w:val="28"/>
        </w:rPr>
      </w:pPr>
      <w:r w:rsidRPr="00DA7247">
        <w:rPr>
          <w:rFonts w:ascii="Arial Narrow" w:hAnsi="Arial Narrow" w:cs="Arial"/>
          <w:b/>
          <w:bCs/>
          <w:sz w:val="28"/>
          <w:szCs w:val="28"/>
        </w:rPr>
        <w:t>3.- Personal de libre nombramiento</w:t>
      </w:r>
    </w:p>
    <w:p w14:paraId="564FCB2D" w14:textId="77777777" w:rsidR="00DA7247" w:rsidRDefault="00DA7247" w:rsidP="00413549">
      <w:pPr>
        <w:spacing w:line="360" w:lineRule="auto"/>
        <w:ind w:right="-589" w:hanging="284"/>
        <w:jc w:val="both"/>
        <w:rPr>
          <w:rFonts w:ascii="Arial Narrow" w:hAnsi="Arial Narrow" w:cs="Arial"/>
          <w:b/>
          <w:bCs/>
        </w:rPr>
      </w:pPr>
    </w:p>
    <w:p w14:paraId="59D9FAA2" w14:textId="3EE79BC6" w:rsidR="0041365C" w:rsidRDefault="00DA7247" w:rsidP="00413549">
      <w:pPr>
        <w:spacing w:line="360" w:lineRule="auto"/>
        <w:ind w:right="-589" w:hanging="284"/>
        <w:jc w:val="both"/>
        <w:rPr>
          <w:rFonts w:ascii="Arial Narrow" w:hAnsi="Arial Narrow" w:cs="Arial"/>
          <w:b/>
          <w:bCs/>
        </w:rPr>
      </w:pPr>
      <w:r w:rsidRPr="00DA7247">
        <w:rPr>
          <w:rFonts w:ascii="Arial Narrow" w:hAnsi="Arial Narrow" w:cs="Arial"/>
          <w:b/>
          <w:bCs/>
        </w:rPr>
        <w:t>3.1.2 Retribución que reciben de la Entidad las personas que ejercen la administración</w:t>
      </w:r>
    </w:p>
    <w:p w14:paraId="7CA8CDB7" w14:textId="77777777" w:rsidR="00DA7247" w:rsidRDefault="00DA7247" w:rsidP="00413549">
      <w:pPr>
        <w:spacing w:line="360" w:lineRule="auto"/>
        <w:ind w:right="-589" w:hanging="284"/>
        <w:jc w:val="both"/>
        <w:rPr>
          <w:rFonts w:ascii="Arial Narrow" w:hAnsi="Arial Narrow" w:cs="Arial"/>
          <w:b/>
          <w:bCs/>
        </w:rPr>
      </w:pPr>
    </w:p>
    <w:p w14:paraId="1A711130" w14:textId="3CFB1EB4" w:rsidR="0041365C" w:rsidRPr="00DA7247" w:rsidRDefault="00DA7247" w:rsidP="00DA7247">
      <w:pPr>
        <w:numPr>
          <w:ilvl w:val="0"/>
          <w:numId w:val="18"/>
        </w:numPr>
        <w:spacing w:line="360" w:lineRule="auto"/>
        <w:ind w:left="0" w:right="-589" w:hanging="284"/>
        <w:jc w:val="both"/>
        <w:rPr>
          <w:rFonts w:ascii="Arial Narrow" w:hAnsi="Arial Narrow" w:cs="Arial"/>
        </w:rPr>
      </w:pPr>
      <w:bookmarkStart w:id="0" w:name="_Hlk162551597"/>
      <w:r w:rsidRPr="00DA7247">
        <w:rPr>
          <w:rFonts w:ascii="Arial Narrow" w:hAnsi="Arial Narrow" w:cs="Arial"/>
        </w:rPr>
        <w:t>No aplica en el caso de la Asociación de Familiares de Enfermos de Alzheimer y otras Demencias de La Palma – AFA L Palma, tal como queda reflejado en los Estatutos de la Entidad:</w:t>
      </w:r>
      <w:bookmarkEnd w:id="0"/>
    </w:p>
    <w:p w14:paraId="6780C515" w14:textId="77777777" w:rsidR="00DA7247" w:rsidRDefault="00DA7247" w:rsidP="00DA7247">
      <w:pPr>
        <w:spacing w:line="360" w:lineRule="auto"/>
        <w:ind w:left="-284" w:right="-731"/>
        <w:jc w:val="both"/>
        <w:rPr>
          <w:rFonts w:ascii="Arial Narrow" w:hAnsi="Arial Narrow"/>
        </w:rPr>
      </w:pPr>
    </w:p>
    <w:p w14:paraId="343A93FC" w14:textId="20023F36" w:rsidR="00DA7247" w:rsidRPr="00533095" w:rsidRDefault="00533095" w:rsidP="00DA7247">
      <w:pPr>
        <w:spacing w:line="360" w:lineRule="auto"/>
        <w:ind w:left="-284" w:right="-731"/>
        <w:jc w:val="both"/>
        <w:rPr>
          <w:rFonts w:ascii="Arial Narrow" w:hAnsi="Arial Narrow"/>
          <w:b/>
          <w:bCs/>
        </w:rPr>
      </w:pPr>
      <w:r w:rsidRPr="00533095">
        <w:rPr>
          <w:rFonts w:ascii="Arial Narrow" w:hAnsi="Arial Narrow"/>
          <w:b/>
          <w:bCs/>
        </w:rPr>
        <w:t>SECCIÓN 2ª:</w:t>
      </w:r>
      <w:r>
        <w:rPr>
          <w:rFonts w:ascii="Arial Narrow" w:hAnsi="Arial Narrow"/>
          <w:b/>
          <w:bCs/>
        </w:rPr>
        <w:t xml:space="preserve"> </w:t>
      </w:r>
      <w:r w:rsidR="00DA7247" w:rsidRPr="00533095">
        <w:rPr>
          <w:rFonts w:ascii="Arial Narrow" w:hAnsi="Arial Narrow"/>
          <w:b/>
          <w:bCs/>
        </w:rPr>
        <w:t>DE LA JUNTA DIRECTIVA</w:t>
      </w:r>
    </w:p>
    <w:p w14:paraId="6418A698" w14:textId="77777777" w:rsidR="00DA7247" w:rsidRPr="00DA7247" w:rsidRDefault="00DA7247" w:rsidP="00DA7247">
      <w:pPr>
        <w:ind w:left="-284" w:right="-731"/>
        <w:jc w:val="both"/>
        <w:rPr>
          <w:rFonts w:ascii="Arial Narrow" w:hAnsi="Arial Narrow"/>
        </w:rPr>
      </w:pPr>
    </w:p>
    <w:p w14:paraId="225DEB32" w14:textId="77777777" w:rsidR="00533095" w:rsidRPr="00533095" w:rsidRDefault="00533095" w:rsidP="00533095">
      <w:pPr>
        <w:spacing w:line="360" w:lineRule="auto"/>
        <w:ind w:left="-284" w:right="-589"/>
        <w:jc w:val="both"/>
        <w:rPr>
          <w:rFonts w:ascii="Arial Narrow" w:hAnsi="Arial Narrow" w:cs="Arial"/>
          <w:b/>
          <w:bCs/>
        </w:rPr>
      </w:pPr>
      <w:r w:rsidRPr="00533095">
        <w:rPr>
          <w:rFonts w:ascii="Arial Narrow" w:hAnsi="Arial Narrow" w:cs="Arial"/>
          <w:b/>
          <w:bCs/>
        </w:rPr>
        <w:t>Artículo 14.- Naturaleza, Composición y Mandato</w:t>
      </w:r>
    </w:p>
    <w:p w14:paraId="6CC13786" w14:textId="77777777" w:rsidR="00533095" w:rsidRDefault="00533095" w:rsidP="00533095">
      <w:pPr>
        <w:spacing w:line="360" w:lineRule="auto"/>
        <w:ind w:left="-284" w:right="-589"/>
        <w:jc w:val="both"/>
        <w:rPr>
          <w:rFonts w:ascii="Arial Narrow" w:hAnsi="Arial Narrow" w:cs="Arial"/>
        </w:rPr>
      </w:pPr>
      <w:r w:rsidRPr="00533095">
        <w:rPr>
          <w:rFonts w:ascii="Arial Narrow" w:hAnsi="Arial Narrow" w:cs="Arial"/>
        </w:rPr>
        <w:t>La Junta Directiva es el órgano de representación que gestiona y representa los</w:t>
      </w:r>
      <w:r>
        <w:rPr>
          <w:rFonts w:ascii="Arial Narrow" w:hAnsi="Arial Narrow" w:cs="Arial"/>
        </w:rPr>
        <w:t xml:space="preserve"> </w:t>
      </w:r>
      <w:r w:rsidRPr="00533095">
        <w:rPr>
          <w:rFonts w:ascii="Arial Narrow" w:hAnsi="Arial Narrow" w:cs="Arial"/>
        </w:rPr>
        <w:t>intereses de la Asociación, de acuerdo con las disposiciones de la Asamblea</w:t>
      </w:r>
      <w:r>
        <w:rPr>
          <w:rFonts w:ascii="Arial Narrow" w:hAnsi="Arial Narrow" w:cs="Arial"/>
        </w:rPr>
        <w:t xml:space="preserve"> </w:t>
      </w:r>
      <w:r w:rsidRPr="00533095">
        <w:rPr>
          <w:rFonts w:ascii="Arial Narrow" w:hAnsi="Arial Narrow" w:cs="Arial"/>
        </w:rPr>
        <w:t>General. Sólo podrán formar parte del órgano de representación las personas</w:t>
      </w:r>
      <w:r>
        <w:rPr>
          <w:rFonts w:ascii="Arial Narrow" w:hAnsi="Arial Narrow" w:cs="Arial"/>
        </w:rPr>
        <w:t xml:space="preserve"> </w:t>
      </w:r>
      <w:r w:rsidRPr="00533095">
        <w:rPr>
          <w:rFonts w:ascii="Arial Narrow" w:hAnsi="Arial Narrow" w:cs="Arial"/>
        </w:rPr>
        <w:t>asociadas.</w:t>
      </w:r>
    </w:p>
    <w:p w14:paraId="6F4F5BE1" w14:textId="77777777" w:rsidR="00533095" w:rsidRDefault="00533095" w:rsidP="00533095">
      <w:pPr>
        <w:spacing w:line="360" w:lineRule="auto"/>
        <w:ind w:left="-284" w:right="-589"/>
        <w:jc w:val="both"/>
        <w:rPr>
          <w:rFonts w:ascii="Arial Narrow" w:hAnsi="Arial Narrow" w:cs="Arial"/>
        </w:rPr>
      </w:pPr>
    </w:p>
    <w:p w14:paraId="17A73F0D" w14:textId="77777777" w:rsidR="00533095" w:rsidRDefault="00533095" w:rsidP="00533095">
      <w:pPr>
        <w:spacing w:line="360" w:lineRule="auto"/>
        <w:ind w:left="-284" w:right="-589"/>
        <w:jc w:val="both"/>
        <w:rPr>
          <w:rFonts w:ascii="Arial Narrow" w:hAnsi="Arial Narrow" w:cs="Arial"/>
        </w:rPr>
      </w:pPr>
      <w:r w:rsidRPr="00533095">
        <w:rPr>
          <w:rFonts w:ascii="Arial Narrow" w:hAnsi="Arial Narrow" w:cs="Arial"/>
        </w:rPr>
        <w:t>Estará formada por un/a Presidente/a, un/a Secretario/a, un/a Tesorero/a y hasta</w:t>
      </w:r>
      <w:r>
        <w:rPr>
          <w:rFonts w:ascii="Arial Narrow" w:hAnsi="Arial Narrow" w:cs="Arial"/>
        </w:rPr>
        <w:t xml:space="preserve"> </w:t>
      </w:r>
      <w:r w:rsidRPr="00533095">
        <w:rPr>
          <w:rFonts w:ascii="Arial Narrow" w:hAnsi="Arial Narrow" w:cs="Arial"/>
        </w:rPr>
        <w:t>un máximo de 6 Vocales. Los cargos serán designados por la Asamblea General</w:t>
      </w:r>
      <w:r>
        <w:rPr>
          <w:rFonts w:ascii="Arial Narrow" w:hAnsi="Arial Narrow" w:cs="Arial"/>
        </w:rPr>
        <w:t xml:space="preserve"> </w:t>
      </w:r>
      <w:r w:rsidRPr="00533095">
        <w:rPr>
          <w:rFonts w:ascii="Arial Narrow" w:hAnsi="Arial Narrow" w:cs="Arial"/>
        </w:rPr>
        <w:t>entre las personas asociadas mayores de edad, en pleno uso de sus derechos</w:t>
      </w:r>
      <w:r>
        <w:rPr>
          <w:rFonts w:ascii="Arial Narrow" w:hAnsi="Arial Narrow" w:cs="Arial"/>
        </w:rPr>
        <w:t xml:space="preserve"> </w:t>
      </w:r>
      <w:r w:rsidRPr="00533095">
        <w:rPr>
          <w:rFonts w:ascii="Arial Narrow" w:hAnsi="Arial Narrow" w:cs="Arial"/>
        </w:rPr>
        <w:t xml:space="preserve">civiles que no estén incursos en motivos de incompatibilidad. </w:t>
      </w:r>
    </w:p>
    <w:p w14:paraId="2AAFE640" w14:textId="77777777" w:rsidR="00533095" w:rsidRDefault="00533095" w:rsidP="00533095">
      <w:pPr>
        <w:spacing w:line="360" w:lineRule="auto"/>
        <w:ind w:left="-284" w:right="-589"/>
        <w:jc w:val="both"/>
        <w:rPr>
          <w:rFonts w:ascii="Arial Narrow" w:hAnsi="Arial Narrow" w:cs="Arial"/>
        </w:rPr>
      </w:pPr>
    </w:p>
    <w:p w14:paraId="39B57DC7" w14:textId="3F858272" w:rsidR="00533095" w:rsidRDefault="00533095" w:rsidP="00533095">
      <w:pPr>
        <w:spacing w:line="360" w:lineRule="auto"/>
        <w:ind w:left="-284" w:right="-589"/>
        <w:jc w:val="both"/>
        <w:rPr>
          <w:rFonts w:ascii="Arial Narrow" w:hAnsi="Arial Narrow" w:cs="Arial"/>
        </w:rPr>
      </w:pPr>
      <w:r w:rsidRPr="00533095">
        <w:rPr>
          <w:rFonts w:ascii="Arial Narrow" w:hAnsi="Arial Narrow" w:cs="Arial"/>
        </w:rPr>
        <w:t>Su mandato tendrá</w:t>
      </w:r>
      <w:r>
        <w:rPr>
          <w:rFonts w:ascii="Arial Narrow" w:hAnsi="Arial Narrow" w:cs="Arial"/>
        </w:rPr>
        <w:t xml:space="preserve"> </w:t>
      </w:r>
      <w:r w:rsidRPr="00533095">
        <w:rPr>
          <w:rFonts w:ascii="Arial Narrow" w:hAnsi="Arial Narrow" w:cs="Arial"/>
        </w:rPr>
        <w:t xml:space="preserve">una duración de cuatro (4) años, siendo reelegibles, y </w:t>
      </w:r>
      <w:r w:rsidRPr="00533095">
        <w:rPr>
          <w:rFonts w:ascii="Arial Narrow" w:hAnsi="Arial Narrow" w:cs="Arial"/>
          <w:b/>
          <w:bCs/>
        </w:rPr>
        <w:t>las funciones puramente</w:t>
      </w:r>
      <w:r w:rsidRPr="00533095">
        <w:rPr>
          <w:rFonts w:ascii="Arial Narrow" w:hAnsi="Arial Narrow" w:cs="Arial"/>
          <w:b/>
          <w:bCs/>
        </w:rPr>
        <w:t xml:space="preserve"> </w:t>
      </w:r>
      <w:r w:rsidRPr="00533095">
        <w:rPr>
          <w:rFonts w:ascii="Arial Narrow" w:hAnsi="Arial Narrow" w:cs="Arial"/>
          <w:b/>
          <w:bCs/>
        </w:rPr>
        <w:t>directivas se desempeñarán con carácter gratuito</w:t>
      </w:r>
      <w:r w:rsidRPr="00533095">
        <w:rPr>
          <w:rFonts w:ascii="Arial Narrow" w:hAnsi="Arial Narrow" w:cs="Arial"/>
        </w:rPr>
        <w:t>. Las vacantes provisionales se</w:t>
      </w:r>
      <w:r>
        <w:rPr>
          <w:rFonts w:ascii="Arial Narrow" w:hAnsi="Arial Narrow" w:cs="Arial"/>
        </w:rPr>
        <w:t xml:space="preserve"> </w:t>
      </w:r>
      <w:r w:rsidRPr="00533095">
        <w:rPr>
          <w:rFonts w:ascii="Arial Narrow" w:hAnsi="Arial Narrow" w:cs="Arial"/>
        </w:rPr>
        <w:t>cubrirán por designación de la propia Junta, debiendo ratificarse en la primera</w:t>
      </w:r>
      <w:r>
        <w:rPr>
          <w:rFonts w:ascii="Arial Narrow" w:hAnsi="Arial Narrow" w:cs="Arial"/>
        </w:rPr>
        <w:t xml:space="preserve"> </w:t>
      </w:r>
      <w:r w:rsidRPr="00533095">
        <w:rPr>
          <w:rFonts w:ascii="Arial Narrow" w:hAnsi="Arial Narrow" w:cs="Arial"/>
        </w:rPr>
        <w:t>Asamblea que se celebre.</w:t>
      </w:r>
    </w:p>
    <w:p w14:paraId="5F610555" w14:textId="77777777" w:rsidR="00533095" w:rsidRDefault="00533095" w:rsidP="00533095">
      <w:pPr>
        <w:spacing w:line="360" w:lineRule="auto"/>
        <w:ind w:left="-284" w:right="-589"/>
        <w:jc w:val="both"/>
        <w:rPr>
          <w:rFonts w:ascii="Arial Narrow" w:hAnsi="Arial Narrow" w:cs="Arial"/>
        </w:rPr>
      </w:pPr>
    </w:p>
    <w:p w14:paraId="4804B8BA" w14:textId="77777777" w:rsidR="00533095" w:rsidRDefault="00533095" w:rsidP="00533095">
      <w:pPr>
        <w:spacing w:line="360" w:lineRule="auto"/>
        <w:ind w:left="-284" w:right="-589"/>
        <w:jc w:val="both"/>
        <w:rPr>
          <w:rFonts w:ascii="Arial Narrow" w:hAnsi="Arial Narrow" w:cs="Arial"/>
        </w:rPr>
      </w:pPr>
      <w:r w:rsidRPr="00533095">
        <w:rPr>
          <w:rFonts w:ascii="Arial Narrow" w:hAnsi="Arial Narrow" w:cs="Arial"/>
        </w:rPr>
        <w:t>Para la constitución válida y el funcionamiento orgánico de la Junta Directiva,</w:t>
      </w:r>
      <w:r>
        <w:rPr>
          <w:rFonts w:ascii="Arial Narrow" w:hAnsi="Arial Narrow" w:cs="Arial"/>
        </w:rPr>
        <w:t xml:space="preserve"> </w:t>
      </w:r>
      <w:r w:rsidRPr="00533095">
        <w:rPr>
          <w:rFonts w:ascii="Arial Narrow" w:hAnsi="Arial Narrow" w:cs="Arial"/>
        </w:rPr>
        <w:t>esta deberá contar de forma obligatoria con un número mínimo de tres (3)</w:t>
      </w:r>
      <w:r>
        <w:rPr>
          <w:rFonts w:ascii="Arial Narrow" w:hAnsi="Arial Narrow" w:cs="Arial"/>
        </w:rPr>
        <w:t xml:space="preserve"> </w:t>
      </w:r>
      <w:r w:rsidRPr="00533095">
        <w:rPr>
          <w:rFonts w:ascii="Arial Narrow" w:hAnsi="Arial Narrow" w:cs="Arial"/>
        </w:rPr>
        <w:t>miembros, los cuales deberán cubrir de manera inexcusable los cargos</w:t>
      </w:r>
      <w:r>
        <w:rPr>
          <w:rFonts w:ascii="Arial Narrow" w:hAnsi="Arial Narrow" w:cs="Arial"/>
        </w:rPr>
        <w:t xml:space="preserve"> </w:t>
      </w:r>
      <w:r w:rsidRPr="00533095">
        <w:rPr>
          <w:rFonts w:ascii="Arial Narrow" w:hAnsi="Arial Narrow" w:cs="Arial"/>
        </w:rPr>
        <w:t>esenciales de Presidente/a, Secretario/a y Tesorero/a (pudiendo asumir una</w:t>
      </w:r>
      <w:r>
        <w:rPr>
          <w:rFonts w:ascii="Arial Narrow" w:hAnsi="Arial Narrow" w:cs="Arial"/>
        </w:rPr>
        <w:t xml:space="preserve"> </w:t>
      </w:r>
      <w:r w:rsidRPr="00533095">
        <w:rPr>
          <w:rFonts w:ascii="Arial Narrow" w:hAnsi="Arial Narrow" w:cs="Arial"/>
        </w:rPr>
        <w:t>misma persona de forma excepcional las funciones de secretaría y tesorería si</w:t>
      </w:r>
      <w:r>
        <w:rPr>
          <w:rFonts w:ascii="Arial Narrow" w:hAnsi="Arial Narrow" w:cs="Arial"/>
        </w:rPr>
        <w:t xml:space="preserve"> </w:t>
      </w:r>
      <w:r w:rsidRPr="00533095">
        <w:rPr>
          <w:rFonts w:ascii="Arial Narrow" w:hAnsi="Arial Narrow" w:cs="Arial"/>
        </w:rPr>
        <w:t>el censo lo requiere, respetando el mínimo de tres personas físicas distintas en</w:t>
      </w:r>
      <w:r>
        <w:rPr>
          <w:rFonts w:ascii="Arial Narrow" w:hAnsi="Arial Narrow" w:cs="Arial"/>
        </w:rPr>
        <w:t xml:space="preserve"> </w:t>
      </w:r>
      <w:r w:rsidRPr="00533095">
        <w:rPr>
          <w:rFonts w:ascii="Arial Narrow" w:hAnsi="Arial Narrow" w:cs="Arial"/>
        </w:rPr>
        <w:t xml:space="preserve">el órgano). </w:t>
      </w:r>
    </w:p>
    <w:p w14:paraId="5288AAB9" w14:textId="77777777" w:rsidR="00533095" w:rsidRDefault="00533095" w:rsidP="00533095">
      <w:pPr>
        <w:spacing w:line="360" w:lineRule="auto"/>
        <w:ind w:left="-284" w:right="-589"/>
        <w:jc w:val="both"/>
        <w:rPr>
          <w:rFonts w:ascii="Arial Narrow" w:hAnsi="Arial Narrow" w:cs="Arial"/>
        </w:rPr>
      </w:pPr>
    </w:p>
    <w:p w14:paraId="3B7815A1" w14:textId="782F8831" w:rsidR="0087638B" w:rsidRPr="0087638B" w:rsidRDefault="00533095" w:rsidP="00533095">
      <w:pPr>
        <w:spacing w:line="360" w:lineRule="auto"/>
        <w:ind w:left="-284" w:right="-589"/>
        <w:jc w:val="both"/>
        <w:rPr>
          <w:rFonts w:ascii="Arial Narrow" w:hAnsi="Arial Narrow" w:cs="Arial"/>
        </w:rPr>
      </w:pPr>
      <w:r w:rsidRPr="00533095">
        <w:rPr>
          <w:rFonts w:ascii="Arial Narrow" w:hAnsi="Arial Narrow" w:cs="Arial"/>
        </w:rPr>
        <w:t>Cualquier dimisión o cese que reduzca la composición por debajo de</w:t>
      </w:r>
      <w:r>
        <w:rPr>
          <w:rFonts w:ascii="Arial Narrow" w:hAnsi="Arial Narrow" w:cs="Arial"/>
        </w:rPr>
        <w:t xml:space="preserve"> </w:t>
      </w:r>
      <w:r w:rsidRPr="00533095">
        <w:rPr>
          <w:rFonts w:ascii="Arial Narrow" w:hAnsi="Arial Narrow" w:cs="Arial"/>
        </w:rPr>
        <w:t>este umbral mínimo de tres personas obligará a la Junta en funciones a convocar</w:t>
      </w:r>
      <w:r>
        <w:rPr>
          <w:rFonts w:ascii="Arial Narrow" w:hAnsi="Arial Narrow" w:cs="Arial"/>
        </w:rPr>
        <w:t xml:space="preserve"> </w:t>
      </w:r>
      <w:r w:rsidRPr="00533095">
        <w:rPr>
          <w:rFonts w:ascii="Arial Narrow" w:hAnsi="Arial Narrow" w:cs="Arial"/>
        </w:rPr>
        <w:t>una Asamblea General Extraordinaria en un plazo máximo de quince (15) días</w:t>
      </w:r>
      <w:r>
        <w:rPr>
          <w:rFonts w:ascii="Arial Narrow" w:hAnsi="Arial Narrow" w:cs="Arial"/>
        </w:rPr>
        <w:t xml:space="preserve"> </w:t>
      </w:r>
      <w:r w:rsidRPr="00533095">
        <w:rPr>
          <w:rFonts w:ascii="Arial Narrow" w:hAnsi="Arial Narrow" w:cs="Arial"/>
        </w:rPr>
        <w:t>naturales para la provisión de las vacantes.</w:t>
      </w:r>
    </w:p>
    <w:sectPr w:rsidR="0087638B" w:rsidRPr="0087638B">
      <w:headerReference w:type="default" r:id="rId7"/>
      <w:footerReference w:type="default" r:id="rId8"/>
      <w:type w:val="continuous"/>
      <w:pgSz w:w="11900" w:h="16820"/>
      <w:pgMar w:top="1220" w:right="1977" w:bottom="360" w:left="1440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0EBF1C" w14:textId="77777777" w:rsidR="00AD534A" w:rsidRDefault="00AD534A">
      <w:r>
        <w:separator/>
      </w:r>
    </w:p>
  </w:endnote>
  <w:endnote w:type="continuationSeparator" w:id="0">
    <w:p w14:paraId="132F57B2" w14:textId="77777777" w:rsidR="00AD534A" w:rsidRDefault="00AD53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F78620" w14:textId="77777777" w:rsidR="00B2524E" w:rsidRPr="00943574" w:rsidRDefault="00B2524E" w:rsidP="00B2524E">
    <w:pPr>
      <w:pStyle w:val="Piedepgina"/>
      <w:jc w:val="center"/>
      <w:rPr>
        <w:b/>
        <w:sz w:val="16"/>
        <w:szCs w:val="16"/>
      </w:rPr>
    </w:pPr>
    <w:r w:rsidRPr="00943574">
      <w:rPr>
        <w:b/>
        <w:sz w:val="16"/>
        <w:szCs w:val="16"/>
      </w:rPr>
      <w:t xml:space="preserve">AFA La Palma </w:t>
    </w:r>
  </w:p>
  <w:p w14:paraId="74E146CC" w14:textId="77777777" w:rsidR="00B2524E" w:rsidRPr="00943574" w:rsidRDefault="00B2524E" w:rsidP="00B2524E">
    <w:pPr>
      <w:pStyle w:val="Piedepgina"/>
      <w:jc w:val="center"/>
      <w:rPr>
        <w:sz w:val="16"/>
        <w:szCs w:val="16"/>
      </w:rPr>
    </w:pPr>
    <w:r w:rsidRPr="00943574">
      <w:rPr>
        <w:sz w:val="16"/>
        <w:szCs w:val="16"/>
        <w:shd w:val="clear" w:color="auto" w:fill="FFFFFF"/>
      </w:rPr>
      <w:t xml:space="preserve">CIF: G – 38559134 | Núm. Utilidad Pública: 12570 | Registro Asociaciones Gobierno de Canarias: 4461 | </w:t>
    </w:r>
    <w:hyperlink r:id="rId1" w:history="1">
      <w:r w:rsidRPr="00943574">
        <w:rPr>
          <w:rStyle w:val="Hipervnculo"/>
          <w:sz w:val="16"/>
          <w:szCs w:val="16"/>
          <w:shd w:val="clear" w:color="auto" w:fill="FFFFFF"/>
        </w:rPr>
        <w:t>afalapalma.net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F201CD" w14:textId="77777777" w:rsidR="00AD534A" w:rsidRDefault="00AD534A">
      <w:r>
        <w:separator/>
      </w:r>
    </w:p>
  </w:footnote>
  <w:footnote w:type="continuationSeparator" w:id="0">
    <w:p w14:paraId="2511CA08" w14:textId="77777777" w:rsidR="00AD534A" w:rsidRDefault="00AD53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98" w:type="dxa"/>
      <w:tblInd w:w="-214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Layout w:type="fixed"/>
      <w:tblCellMar>
        <w:left w:w="70" w:type="dxa"/>
        <w:right w:w="70" w:type="dxa"/>
      </w:tblCellMar>
      <w:tblLook w:val="00A0" w:firstRow="1" w:lastRow="0" w:firstColumn="1" w:lastColumn="0" w:noHBand="0" w:noVBand="0"/>
    </w:tblPr>
    <w:tblGrid>
      <w:gridCol w:w="2624"/>
      <w:gridCol w:w="4320"/>
      <w:gridCol w:w="2554"/>
    </w:tblGrid>
    <w:tr w:rsidR="003E2AD9" w14:paraId="33BEB61C" w14:textId="77777777" w:rsidTr="00F87D52">
      <w:trPr>
        <w:cantSplit/>
        <w:trHeight w:val="1064"/>
      </w:trPr>
      <w:tc>
        <w:tcPr>
          <w:tcW w:w="2624" w:type="dxa"/>
          <w:vAlign w:val="center"/>
        </w:tcPr>
        <w:p w14:paraId="4642AA72" w14:textId="2AD2FF5B" w:rsidR="003E2AD9" w:rsidRPr="00B16E05" w:rsidRDefault="0042029B">
          <w:pPr>
            <w:jc w:val="center"/>
            <w:rPr>
              <w:rFonts w:ascii="Trebuchet MS" w:hAnsi="Trebuchet MS"/>
              <w:b/>
              <w:bCs/>
            </w:rPr>
          </w:pPr>
          <w:r>
            <w:rPr>
              <w:rFonts w:ascii="Trebuchet MS" w:hAnsi="Trebuchet MS"/>
              <w:b/>
              <w:bCs/>
              <w:noProof/>
              <w:sz w:val="28"/>
              <w:szCs w:val="28"/>
              <w:lang w:val="es-ES_tradnl"/>
            </w:rPr>
            <w:drawing>
              <wp:inline distT="0" distB="0" distL="0" distR="0" wp14:anchorId="597FC287" wp14:editId="5586AE21">
                <wp:extent cx="1380490" cy="741680"/>
                <wp:effectExtent l="0" t="0" r="0" b="0"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80490" cy="741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20" w:type="dxa"/>
          <w:vAlign w:val="center"/>
        </w:tcPr>
        <w:p w14:paraId="0691B4C7" w14:textId="77777777" w:rsidR="003E2AD9" w:rsidRPr="00B2524E" w:rsidRDefault="0041365C">
          <w:pPr>
            <w:pStyle w:val="Encabezado"/>
            <w:ind w:left="0" w:firstLine="0"/>
            <w:jc w:val="center"/>
            <w:rPr>
              <w:b/>
              <w:sz w:val="28"/>
              <w:szCs w:val="28"/>
            </w:rPr>
          </w:pPr>
          <w:r>
            <w:rPr>
              <w:b/>
              <w:sz w:val="28"/>
              <w:szCs w:val="28"/>
            </w:rPr>
            <w:t>Personal de libre nombramiento</w:t>
          </w:r>
          <w:r w:rsidR="003E2AD9" w:rsidRPr="00B2524E">
            <w:rPr>
              <w:b/>
              <w:sz w:val="28"/>
              <w:szCs w:val="28"/>
            </w:rPr>
            <w:t xml:space="preserve"> </w:t>
          </w:r>
        </w:p>
      </w:tc>
      <w:tc>
        <w:tcPr>
          <w:tcW w:w="2554" w:type="dxa"/>
          <w:vAlign w:val="center"/>
        </w:tcPr>
        <w:p w14:paraId="1ED0F636" w14:textId="77777777" w:rsidR="00B2524E" w:rsidRDefault="00B2524E" w:rsidP="00905EB5">
          <w:pPr>
            <w:pStyle w:val="Encabezado"/>
            <w:widowControl/>
            <w:autoSpaceDE/>
            <w:autoSpaceDN/>
            <w:adjustRightInd/>
            <w:spacing w:before="0" w:line="240" w:lineRule="auto"/>
            <w:ind w:left="0" w:firstLine="0"/>
            <w:jc w:val="center"/>
            <w:rPr>
              <w:b/>
              <w:bCs/>
              <w:sz w:val="20"/>
              <w:szCs w:val="24"/>
              <w:lang w:val="es-ES"/>
            </w:rPr>
          </w:pPr>
        </w:p>
        <w:p w14:paraId="518226C5" w14:textId="6FF7FB57" w:rsidR="003E2AD9" w:rsidRPr="00B2524E" w:rsidRDefault="003E2AD9" w:rsidP="00905EB5">
          <w:pPr>
            <w:pStyle w:val="Encabezado"/>
            <w:widowControl/>
            <w:autoSpaceDE/>
            <w:autoSpaceDN/>
            <w:adjustRightInd/>
            <w:spacing w:before="0" w:line="240" w:lineRule="auto"/>
            <w:ind w:left="0" w:firstLine="0"/>
            <w:jc w:val="center"/>
            <w:rPr>
              <w:b/>
              <w:bCs/>
              <w:sz w:val="20"/>
              <w:szCs w:val="24"/>
              <w:lang w:val="es-ES"/>
            </w:rPr>
          </w:pPr>
          <w:r w:rsidRPr="00B2524E">
            <w:rPr>
              <w:b/>
              <w:bCs/>
              <w:sz w:val="20"/>
              <w:szCs w:val="24"/>
              <w:lang w:val="es-ES"/>
            </w:rPr>
            <w:t xml:space="preserve">Fecha: </w:t>
          </w:r>
          <w:r w:rsidR="00493BF1">
            <w:rPr>
              <w:b/>
              <w:bCs/>
              <w:sz w:val="20"/>
              <w:szCs w:val="24"/>
              <w:lang w:val="es-ES"/>
            </w:rPr>
            <w:t>202</w:t>
          </w:r>
          <w:r w:rsidR="002219AD">
            <w:rPr>
              <w:b/>
              <w:bCs/>
              <w:sz w:val="20"/>
              <w:szCs w:val="24"/>
              <w:lang w:val="es-ES"/>
            </w:rPr>
            <w:t>6</w:t>
          </w:r>
        </w:p>
        <w:p w14:paraId="09163367" w14:textId="77777777" w:rsidR="003E2AD9" w:rsidRPr="00B2524E" w:rsidRDefault="003E2AD9">
          <w:pPr>
            <w:pStyle w:val="Encabezado"/>
            <w:widowControl/>
            <w:autoSpaceDE/>
            <w:autoSpaceDN/>
            <w:adjustRightInd/>
            <w:spacing w:before="0" w:line="240" w:lineRule="auto"/>
            <w:ind w:left="0" w:firstLine="0"/>
            <w:jc w:val="left"/>
            <w:rPr>
              <w:sz w:val="20"/>
            </w:rPr>
          </w:pPr>
        </w:p>
      </w:tc>
    </w:tr>
  </w:tbl>
  <w:p w14:paraId="365D12C9" w14:textId="77777777" w:rsidR="003E2AD9" w:rsidRDefault="003E2AD9">
    <w:pPr>
      <w:pStyle w:val="Encabezado"/>
      <w:ind w:right="-2946" w:hanging="2694"/>
      <w:jc w:val="right"/>
      <w:rPr>
        <w:b/>
        <w:bCs/>
      </w:rPr>
    </w:pPr>
    <w:r>
      <w:rPr>
        <w:b/>
        <w:bCs/>
      </w:rPr>
      <w:t>2003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B5384"/>
    <w:multiLevelType w:val="hybridMultilevel"/>
    <w:tmpl w:val="1A5C882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836A41"/>
    <w:multiLevelType w:val="hybridMultilevel"/>
    <w:tmpl w:val="4E72D44A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555B64"/>
    <w:multiLevelType w:val="multilevel"/>
    <w:tmpl w:val="9A3A1B9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F811FB"/>
    <w:multiLevelType w:val="hybridMultilevel"/>
    <w:tmpl w:val="99A015DE"/>
    <w:lvl w:ilvl="0" w:tplc="0C0A0001">
      <w:start w:val="1"/>
      <w:numFmt w:val="bullet"/>
      <w:lvlText w:val=""/>
      <w:lvlJc w:val="left"/>
      <w:pPr>
        <w:tabs>
          <w:tab w:val="num" w:pos="1640"/>
        </w:tabs>
        <w:ind w:left="16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4A0E10"/>
    <w:multiLevelType w:val="hybridMultilevel"/>
    <w:tmpl w:val="99A015DE"/>
    <w:lvl w:ilvl="0" w:tplc="0C0A0001">
      <w:start w:val="1"/>
      <w:numFmt w:val="bullet"/>
      <w:lvlText w:val=""/>
      <w:lvlJc w:val="left"/>
      <w:pPr>
        <w:tabs>
          <w:tab w:val="num" w:pos="1640"/>
        </w:tabs>
        <w:ind w:left="16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A55A0D"/>
    <w:multiLevelType w:val="multilevel"/>
    <w:tmpl w:val="B5F8823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C9D40D0"/>
    <w:multiLevelType w:val="hybridMultilevel"/>
    <w:tmpl w:val="519E7504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406613"/>
    <w:multiLevelType w:val="multilevel"/>
    <w:tmpl w:val="5D66A76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BAB4747"/>
    <w:multiLevelType w:val="hybridMultilevel"/>
    <w:tmpl w:val="7C24D6E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9C2252"/>
    <w:multiLevelType w:val="hybridMultilevel"/>
    <w:tmpl w:val="4E72D44A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011C73"/>
    <w:multiLevelType w:val="hybridMultilevel"/>
    <w:tmpl w:val="99A015DE"/>
    <w:lvl w:ilvl="0" w:tplc="0C0A0007">
      <w:start w:val="1"/>
      <w:numFmt w:val="bullet"/>
      <w:lvlText w:val=""/>
      <w:lvlJc w:val="left"/>
      <w:pPr>
        <w:tabs>
          <w:tab w:val="num" w:pos="1640"/>
        </w:tabs>
        <w:ind w:left="1640" w:hanging="360"/>
      </w:pPr>
      <w:rPr>
        <w:rFonts w:ascii="Wingdings" w:hAnsi="Wingdings" w:hint="default"/>
        <w:sz w:val="16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EE424B"/>
    <w:multiLevelType w:val="hybridMultilevel"/>
    <w:tmpl w:val="EFFE76F6"/>
    <w:lvl w:ilvl="0" w:tplc="0C0A0017">
      <w:start w:val="1"/>
      <w:numFmt w:val="lowerLetter"/>
      <w:lvlText w:val="%1)"/>
      <w:lvlJc w:val="left"/>
      <w:pPr>
        <w:ind w:left="436" w:hanging="360"/>
      </w:pPr>
    </w:lvl>
    <w:lvl w:ilvl="1" w:tplc="0C0A0019" w:tentative="1">
      <w:start w:val="1"/>
      <w:numFmt w:val="lowerLetter"/>
      <w:lvlText w:val="%2."/>
      <w:lvlJc w:val="left"/>
      <w:pPr>
        <w:ind w:left="1156" w:hanging="360"/>
      </w:pPr>
    </w:lvl>
    <w:lvl w:ilvl="2" w:tplc="0C0A001B" w:tentative="1">
      <w:start w:val="1"/>
      <w:numFmt w:val="lowerRoman"/>
      <w:lvlText w:val="%3."/>
      <w:lvlJc w:val="right"/>
      <w:pPr>
        <w:ind w:left="1876" w:hanging="180"/>
      </w:pPr>
    </w:lvl>
    <w:lvl w:ilvl="3" w:tplc="0C0A000F" w:tentative="1">
      <w:start w:val="1"/>
      <w:numFmt w:val="decimal"/>
      <w:lvlText w:val="%4."/>
      <w:lvlJc w:val="left"/>
      <w:pPr>
        <w:ind w:left="2596" w:hanging="360"/>
      </w:pPr>
    </w:lvl>
    <w:lvl w:ilvl="4" w:tplc="0C0A0019" w:tentative="1">
      <w:start w:val="1"/>
      <w:numFmt w:val="lowerLetter"/>
      <w:lvlText w:val="%5."/>
      <w:lvlJc w:val="left"/>
      <w:pPr>
        <w:ind w:left="3316" w:hanging="360"/>
      </w:pPr>
    </w:lvl>
    <w:lvl w:ilvl="5" w:tplc="0C0A001B" w:tentative="1">
      <w:start w:val="1"/>
      <w:numFmt w:val="lowerRoman"/>
      <w:lvlText w:val="%6."/>
      <w:lvlJc w:val="right"/>
      <w:pPr>
        <w:ind w:left="4036" w:hanging="180"/>
      </w:pPr>
    </w:lvl>
    <w:lvl w:ilvl="6" w:tplc="0C0A000F" w:tentative="1">
      <w:start w:val="1"/>
      <w:numFmt w:val="decimal"/>
      <w:lvlText w:val="%7."/>
      <w:lvlJc w:val="left"/>
      <w:pPr>
        <w:ind w:left="4756" w:hanging="360"/>
      </w:pPr>
    </w:lvl>
    <w:lvl w:ilvl="7" w:tplc="0C0A0019" w:tentative="1">
      <w:start w:val="1"/>
      <w:numFmt w:val="lowerLetter"/>
      <w:lvlText w:val="%8."/>
      <w:lvlJc w:val="left"/>
      <w:pPr>
        <w:ind w:left="5476" w:hanging="360"/>
      </w:pPr>
    </w:lvl>
    <w:lvl w:ilvl="8" w:tplc="0C0A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2" w15:restartNumberingAfterBreak="0">
    <w:nsid w:val="5AD8627F"/>
    <w:multiLevelType w:val="hybridMultilevel"/>
    <w:tmpl w:val="E2FA3834"/>
    <w:lvl w:ilvl="0" w:tplc="0C0A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3" w15:restartNumberingAfterBreak="0">
    <w:nsid w:val="61D60BDA"/>
    <w:multiLevelType w:val="hybridMultilevel"/>
    <w:tmpl w:val="CF9C31B6"/>
    <w:lvl w:ilvl="0" w:tplc="0C0A0005">
      <w:start w:val="1"/>
      <w:numFmt w:val="bullet"/>
      <w:lvlText w:val=""/>
      <w:lvlJc w:val="left"/>
      <w:pPr>
        <w:ind w:left="862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4" w15:restartNumberingAfterBreak="0">
    <w:nsid w:val="67C676B9"/>
    <w:multiLevelType w:val="multilevel"/>
    <w:tmpl w:val="B05C566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A6C0680"/>
    <w:multiLevelType w:val="multilevel"/>
    <w:tmpl w:val="2684E7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14F213F"/>
    <w:multiLevelType w:val="multilevel"/>
    <w:tmpl w:val="5074039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39B531A"/>
    <w:multiLevelType w:val="multilevel"/>
    <w:tmpl w:val="91945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7C46DF7"/>
    <w:multiLevelType w:val="hybridMultilevel"/>
    <w:tmpl w:val="F222B902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22806">
    <w:abstractNumId w:val="3"/>
  </w:num>
  <w:num w:numId="2" w16cid:durableId="1712223093">
    <w:abstractNumId w:val="10"/>
  </w:num>
  <w:num w:numId="3" w16cid:durableId="1611355872">
    <w:abstractNumId w:val="4"/>
  </w:num>
  <w:num w:numId="4" w16cid:durableId="1891646195">
    <w:abstractNumId w:val="2"/>
  </w:num>
  <w:num w:numId="5" w16cid:durableId="784694889">
    <w:abstractNumId w:val="15"/>
  </w:num>
  <w:num w:numId="6" w16cid:durableId="1790969234">
    <w:abstractNumId w:val="7"/>
  </w:num>
  <w:num w:numId="7" w16cid:durableId="373047342">
    <w:abstractNumId w:val="14"/>
  </w:num>
  <w:num w:numId="8" w16cid:durableId="551814115">
    <w:abstractNumId w:val="5"/>
  </w:num>
  <w:num w:numId="9" w16cid:durableId="1550217144">
    <w:abstractNumId w:val="16"/>
  </w:num>
  <w:num w:numId="10" w16cid:durableId="539437676">
    <w:abstractNumId w:val="13"/>
  </w:num>
  <w:num w:numId="11" w16cid:durableId="71197397">
    <w:abstractNumId w:val="17"/>
  </w:num>
  <w:num w:numId="12" w16cid:durableId="165247871">
    <w:abstractNumId w:val="6"/>
  </w:num>
  <w:num w:numId="13" w16cid:durableId="1496993453">
    <w:abstractNumId w:val="1"/>
  </w:num>
  <w:num w:numId="14" w16cid:durableId="2117168753">
    <w:abstractNumId w:val="0"/>
  </w:num>
  <w:num w:numId="15" w16cid:durableId="1504516860">
    <w:abstractNumId w:val="9"/>
  </w:num>
  <w:num w:numId="16" w16cid:durableId="1061827096">
    <w:abstractNumId w:val="11"/>
  </w:num>
  <w:num w:numId="17" w16cid:durableId="1577591849">
    <w:abstractNumId w:val="18"/>
  </w:num>
  <w:num w:numId="18" w16cid:durableId="2113165877">
    <w:abstractNumId w:val="8"/>
  </w:num>
  <w:num w:numId="19" w16cid:durableId="125732194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EE9"/>
    <w:rsid w:val="000334BA"/>
    <w:rsid w:val="00066B43"/>
    <w:rsid w:val="0009765B"/>
    <w:rsid w:val="000A2DAD"/>
    <w:rsid w:val="000A6D07"/>
    <w:rsid w:val="000D48E6"/>
    <w:rsid w:val="00175DAC"/>
    <w:rsid w:val="00177842"/>
    <w:rsid w:val="001B689A"/>
    <w:rsid w:val="001D37F0"/>
    <w:rsid w:val="001E7F33"/>
    <w:rsid w:val="001F498A"/>
    <w:rsid w:val="002219AD"/>
    <w:rsid w:val="002256DF"/>
    <w:rsid w:val="00231C0A"/>
    <w:rsid w:val="00333901"/>
    <w:rsid w:val="003A158D"/>
    <w:rsid w:val="003A68B8"/>
    <w:rsid w:val="003B7903"/>
    <w:rsid w:val="003E2AD9"/>
    <w:rsid w:val="00413549"/>
    <w:rsid w:val="0041365C"/>
    <w:rsid w:val="0042029B"/>
    <w:rsid w:val="00434340"/>
    <w:rsid w:val="004468C6"/>
    <w:rsid w:val="00476067"/>
    <w:rsid w:val="00477D55"/>
    <w:rsid w:val="00480E2B"/>
    <w:rsid w:val="00493BF1"/>
    <w:rsid w:val="004B7877"/>
    <w:rsid w:val="004C3A30"/>
    <w:rsid w:val="00531976"/>
    <w:rsid w:val="00533095"/>
    <w:rsid w:val="00552610"/>
    <w:rsid w:val="005544B8"/>
    <w:rsid w:val="00556129"/>
    <w:rsid w:val="005A5E5A"/>
    <w:rsid w:val="005C322F"/>
    <w:rsid w:val="005C48F8"/>
    <w:rsid w:val="005C54F9"/>
    <w:rsid w:val="005C75A8"/>
    <w:rsid w:val="005D250C"/>
    <w:rsid w:val="00620032"/>
    <w:rsid w:val="00625C2E"/>
    <w:rsid w:val="00680E60"/>
    <w:rsid w:val="006A75D6"/>
    <w:rsid w:val="006B50E0"/>
    <w:rsid w:val="006C3F58"/>
    <w:rsid w:val="006D22D4"/>
    <w:rsid w:val="006E2F22"/>
    <w:rsid w:val="007267C3"/>
    <w:rsid w:val="00740966"/>
    <w:rsid w:val="00745DE9"/>
    <w:rsid w:val="007551F5"/>
    <w:rsid w:val="00783FD6"/>
    <w:rsid w:val="007B1AD0"/>
    <w:rsid w:val="007B249D"/>
    <w:rsid w:val="007C414B"/>
    <w:rsid w:val="007D6F84"/>
    <w:rsid w:val="007D703D"/>
    <w:rsid w:val="007E2CF0"/>
    <w:rsid w:val="00807684"/>
    <w:rsid w:val="00811324"/>
    <w:rsid w:val="0083188B"/>
    <w:rsid w:val="00845147"/>
    <w:rsid w:val="00860D5B"/>
    <w:rsid w:val="0087638B"/>
    <w:rsid w:val="0088206F"/>
    <w:rsid w:val="008859EB"/>
    <w:rsid w:val="008877EC"/>
    <w:rsid w:val="008E0B6F"/>
    <w:rsid w:val="008E7EF0"/>
    <w:rsid w:val="008F5ED7"/>
    <w:rsid w:val="00903C31"/>
    <w:rsid w:val="00905288"/>
    <w:rsid w:val="00905EB5"/>
    <w:rsid w:val="00931F7F"/>
    <w:rsid w:val="00943574"/>
    <w:rsid w:val="0094655E"/>
    <w:rsid w:val="00964ACF"/>
    <w:rsid w:val="00996C8C"/>
    <w:rsid w:val="009C4AE3"/>
    <w:rsid w:val="00A249BB"/>
    <w:rsid w:val="00A479D8"/>
    <w:rsid w:val="00A6434C"/>
    <w:rsid w:val="00A7017B"/>
    <w:rsid w:val="00A70CCB"/>
    <w:rsid w:val="00A72990"/>
    <w:rsid w:val="00AB1D32"/>
    <w:rsid w:val="00AB3023"/>
    <w:rsid w:val="00AC19FA"/>
    <w:rsid w:val="00AD4174"/>
    <w:rsid w:val="00AD534A"/>
    <w:rsid w:val="00AD5EE2"/>
    <w:rsid w:val="00AF00F1"/>
    <w:rsid w:val="00AF2D39"/>
    <w:rsid w:val="00B07EE9"/>
    <w:rsid w:val="00B16E05"/>
    <w:rsid w:val="00B2524E"/>
    <w:rsid w:val="00B77A5E"/>
    <w:rsid w:val="00C04024"/>
    <w:rsid w:val="00C12E10"/>
    <w:rsid w:val="00C37652"/>
    <w:rsid w:val="00C4324B"/>
    <w:rsid w:val="00C706D7"/>
    <w:rsid w:val="00CB156C"/>
    <w:rsid w:val="00CC0A10"/>
    <w:rsid w:val="00CC3D02"/>
    <w:rsid w:val="00D1050D"/>
    <w:rsid w:val="00D2493F"/>
    <w:rsid w:val="00D663FD"/>
    <w:rsid w:val="00DA7247"/>
    <w:rsid w:val="00DE427A"/>
    <w:rsid w:val="00DE5DF2"/>
    <w:rsid w:val="00E174BC"/>
    <w:rsid w:val="00E443EA"/>
    <w:rsid w:val="00E71F94"/>
    <w:rsid w:val="00E94EA4"/>
    <w:rsid w:val="00EA5A43"/>
    <w:rsid w:val="00EC2324"/>
    <w:rsid w:val="00ED30A0"/>
    <w:rsid w:val="00EE3BFF"/>
    <w:rsid w:val="00F02FFB"/>
    <w:rsid w:val="00F76944"/>
    <w:rsid w:val="00F87D52"/>
    <w:rsid w:val="00F91F5C"/>
    <w:rsid w:val="00F932AC"/>
    <w:rsid w:val="00FB438C"/>
    <w:rsid w:val="00FD4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6A58F67"/>
  <w15:docId w15:val="{BAB4EEB8-E063-46F6-BBDC-E7B763E7D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tulo2">
    <w:name w:val="heading 2"/>
    <w:basedOn w:val="Normal"/>
    <w:link w:val="Ttulo2Car"/>
    <w:uiPriority w:val="9"/>
    <w:qFormat/>
    <w:rsid w:val="00F87D5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FR1">
    <w:name w:val="FR1"/>
    <w:pPr>
      <w:widowControl w:val="0"/>
      <w:autoSpaceDE w:val="0"/>
      <w:autoSpaceDN w:val="0"/>
      <w:adjustRightInd w:val="0"/>
      <w:jc w:val="both"/>
    </w:pPr>
    <w:rPr>
      <w:rFonts w:ascii="Arial" w:hAnsi="Arial" w:cs="Arial"/>
      <w:b/>
      <w:bCs/>
      <w:sz w:val="32"/>
      <w:szCs w:val="32"/>
      <w:lang w:val="es-ES_tradnl"/>
    </w:rPr>
  </w:style>
  <w:style w:type="paragraph" w:styleId="Piedepgina">
    <w:name w:val="footer"/>
    <w:basedOn w:val="Normal"/>
    <w:link w:val="PiedepginaCar"/>
    <w:uiPriority w:val="99"/>
    <w:pPr>
      <w:widowControl w:val="0"/>
      <w:tabs>
        <w:tab w:val="center" w:pos="4252"/>
        <w:tab w:val="right" w:pos="8504"/>
      </w:tabs>
      <w:autoSpaceDE w:val="0"/>
      <w:autoSpaceDN w:val="0"/>
      <w:adjustRightInd w:val="0"/>
      <w:spacing w:before="60" w:line="300" w:lineRule="auto"/>
      <w:ind w:left="320" w:hanging="340"/>
      <w:jc w:val="both"/>
    </w:pPr>
    <w:rPr>
      <w:rFonts w:ascii="Arial" w:hAnsi="Arial" w:cs="Arial"/>
      <w:sz w:val="22"/>
      <w:szCs w:val="22"/>
      <w:lang w:val="es-ES_tradnl"/>
    </w:rPr>
  </w:style>
  <w:style w:type="paragraph" w:styleId="Encabezado">
    <w:name w:val="header"/>
    <w:basedOn w:val="Normal"/>
    <w:pPr>
      <w:widowControl w:val="0"/>
      <w:tabs>
        <w:tab w:val="center" w:pos="4252"/>
        <w:tab w:val="right" w:pos="8504"/>
      </w:tabs>
      <w:autoSpaceDE w:val="0"/>
      <w:autoSpaceDN w:val="0"/>
      <w:adjustRightInd w:val="0"/>
      <w:spacing w:before="60" w:line="300" w:lineRule="auto"/>
      <w:ind w:left="320" w:hanging="340"/>
      <w:jc w:val="both"/>
    </w:pPr>
    <w:rPr>
      <w:rFonts w:ascii="Arial" w:hAnsi="Arial" w:cs="Arial"/>
      <w:sz w:val="22"/>
      <w:szCs w:val="22"/>
      <w:lang w:val="es-ES_tradnl"/>
    </w:rPr>
  </w:style>
  <w:style w:type="paragraph" w:styleId="Sangradetextonormal">
    <w:name w:val="Body Text Indent"/>
    <w:basedOn w:val="Normal"/>
    <w:pPr>
      <w:widowControl w:val="0"/>
      <w:autoSpaceDE w:val="0"/>
      <w:autoSpaceDN w:val="0"/>
      <w:adjustRightInd w:val="0"/>
      <w:spacing w:before="60" w:line="260" w:lineRule="auto"/>
      <w:ind w:left="320" w:hanging="340"/>
      <w:jc w:val="both"/>
    </w:pPr>
    <w:rPr>
      <w:rFonts w:ascii="Arial" w:hAnsi="Arial" w:cs="Arial"/>
      <w:sz w:val="20"/>
      <w:szCs w:val="20"/>
      <w:lang w:val="es-ES_tradnl"/>
    </w:rPr>
  </w:style>
  <w:style w:type="character" w:customStyle="1" w:styleId="Ttulo2Car">
    <w:name w:val="Título 2 Car"/>
    <w:link w:val="Ttulo2"/>
    <w:uiPriority w:val="9"/>
    <w:rsid w:val="00F87D52"/>
    <w:rPr>
      <w:b/>
      <w:bCs/>
      <w:sz w:val="36"/>
      <w:szCs w:val="36"/>
    </w:rPr>
  </w:style>
  <w:style w:type="paragraph" w:styleId="NormalWeb">
    <w:name w:val="Normal (Web)"/>
    <w:basedOn w:val="Normal"/>
    <w:uiPriority w:val="99"/>
    <w:unhideWhenUsed/>
    <w:rsid w:val="00F87D52"/>
    <w:pPr>
      <w:spacing w:before="100" w:beforeAutospacing="1" w:after="100" w:afterAutospacing="1"/>
    </w:pPr>
  </w:style>
  <w:style w:type="character" w:styleId="Textoennegrita">
    <w:name w:val="Strong"/>
    <w:uiPriority w:val="22"/>
    <w:qFormat/>
    <w:rsid w:val="00F87D52"/>
    <w:rPr>
      <w:b/>
      <w:bCs/>
    </w:rPr>
  </w:style>
  <w:style w:type="character" w:customStyle="1" w:styleId="PiedepginaCar">
    <w:name w:val="Pie de página Car"/>
    <w:link w:val="Piedepgina"/>
    <w:uiPriority w:val="99"/>
    <w:rsid w:val="00B2524E"/>
    <w:rPr>
      <w:rFonts w:ascii="Arial" w:hAnsi="Arial" w:cs="Arial"/>
      <w:sz w:val="22"/>
      <w:szCs w:val="22"/>
      <w:lang w:val="es-ES_tradnl"/>
    </w:rPr>
  </w:style>
  <w:style w:type="character" w:styleId="Hipervnculo">
    <w:name w:val="Hyperlink"/>
    <w:uiPriority w:val="99"/>
    <w:unhideWhenUsed/>
    <w:rsid w:val="00B2524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38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afalapalma.net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299</Words>
  <Characters>1649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Política de Calidad</vt:lpstr>
    </vt:vector>
  </TitlesOfParts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Política de Calidad</dc:title>
  <dc:creator>S &amp; N</dc:creator>
  <cp:lastModifiedBy>Asociación NEP</cp:lastModifiedBy>
  <cp:revision>4</cp:revision>
  <cp:lastPrinted>2009-10-19T10:25:00Z</cp:lastPrinted>
  <dcterms:created xsi:type="dcterms:W3CDTF">2026-09-06T16:59:00Z</dcterms:created>
  <dcterms:modified xsi:type="dcterms:W3CDTF">2026-09-23T19:30:00Z</dcterms:modified>
</cp:coreProperties>
</file>