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EDA8B" w14:textId="77777777" w:rsidR="00CB156C" w:rsidRPr="00536D6D" w:rsidRDefault="00CB156C" w:rsidP="00F87D52">
      <w:pPr>
        <w:pStyle w:val="FR1"/>
        <w:ind w:left="-284" w:right="-589"/>
        <w:jc w:val="center"/>
        <w:rPr>
          <w:rFonts w:ascii="Arial Narrow" w:hAnsi="Arial Narrow"/>
          <w:sz w:val="24"/>
          <w:szCs w:val="24"/>
          <w:u w:val="single"/>
        </w:rPr>
      </w:pPr>
    </w:p>
    <w:p w14:paraId="30B25D45" w14:textId="6B263C27" w:rsidR="00536D6D" w:rsidRPr="00C22234" w:rsidRDefault="003F7534" w:rsidP="003F7534">
      <w:pPr>
        <w:spacing w:line="276" w:lineRule="auto"/>
        <w:ind w:left="-284" w:right="-589"/>
        <w:jc w:val="both"/>
        <w:rPr>
          <w:rFonts w:ascii="Arial Narrow" w:hAnsi="Arial Narrow"/>
          <w:b/>
          <w:bCs/>
          <w:sz w:val="28"/>
          <w:szCs w:val="28"/>
        </w:rPr>
      </w:pPr>
      <w:r w:rsidRPr="00C22234">
        <w:rPr>
          <w:rFonts w:ascii="Arial Narrow" w:hAnsi="Arial Narrow"/>
          <w:b/>
          <w:bCs/>
          <w:sz w:val="28"/>
          <w:szCs w:val="28"/>
        </w:rPr>
        <w:t xml:space="preserve">1.1.4 </w:t>
      </w:r>
      <w:r w:rsidR="007D4C71" w:rsidRPr="00C22234">
        <w:rPr>
          <w:rFonts w:ascii="Arial Narrow" w:hAnsi="Arial Narrow"/>
          <w:b/>
          <w:bCs/>
          <w:sz w:val="28"/>
          <w:szCs w:val="28"/>
        </w:rPr>
        <w:t>Información Económica Básica</w:t>
      </w:r>
      <w:r w:rsidRPr="00C22234">
        <w:rPr>
          <w:rFonts w:ascii="Arial Narrow" w:hAnsi="Arial Narrow"/>
          <w:b/>
          <w:bCs/>
          <w:sz w:val="28"/>
          <w:szCs w:val="28"/>
        </w:rPr>
        <w:t xml:space="preserve"> AFA La Palma: </w:t>
      </w:r>
    </w:p>
    <w:p w14:paraId="130C44F3" w14:textId="77777777" w:rsidR="007D4C71" w:rsidRDefault="007D4C71" w:rsidP="003F7534">
      <w:pPr>
        <w:spacing w:line="276" w:lineRule="auto"/>
        <w:ind w:left="-284" w:right="-589"/>
        <w:jc w:val="both"/>
        <w:rPr>
          <w:rFonts w:ascii="Arial Narrow" w:hAnsi="Arial Narrow"/>
          <w:sz w:val="28"/>
          <w:szCs w:val="28"/>
        </w:rPr>
      </w:pPr>
    </w:p>
    <w:p w14:paraId="60DC77ED" w14:textId="77777777" w:rsidR="007D4C71" w:rsidRDefault="007D4C71" w:rsidP="007D4C71">
      <w:pPr>
        <w:spacing w:line="360" w:lineRule="auto"/>
        <w:ind w:left="-284" w:right="-589"/>
        <w:jc w:val="both"/>
        <w:rPr>
          <w:rFonts w:ascii="Arial Narrow" w:hAnsi="Arial Narrow"/>
        </w:rPr>
      </w:pPr>
      <w:r w:rsidRPr="007D4C71">
        <w:rPr>
          <w:rFonts w:ascii="Arial Narrow" w:hAnsi="Arial Narrow"/>
        </w:rPr>
        <w:t>AFA La Palma es una entidad sin ánimo de lucro, declarada de Utilidad Pública, que persigue como finalidad la mejora de la calidad de vida del colectivo afectado por algún tipo de Demencia, en la isla de La Palma.</w:t>
      </w:r>
    </w:p>
    <w:p w14:paraId="4B91C2FE" w14:textId="77777777" w:rsidR="007D4C71" w:rsidRPr="007D4C71" w:rsidRDefault="007D4C71" w:rsidP="007D4C71">
      <w:pPr>
        <w:spacing w:line="360" w:lineRule="auto"/>
        <w:ind w:left="-284" w:right="-589"/>
        <w:jc w:val="both"/>
        <w:rPr>
          <w:rFonts w:ascii="Arial Narrow" w:hAnsi="Arial Narrow" w:cs="Arial"/>
          <w:color w:val="1F1F1F"/>
          <w:sz w:val="16"/>
          <w:szCs w:val="16"/>
          <w:shd w:val="clear" w:color="auto" w:fill="FFFFFF"/>
        </w:rPr>
      </w:pPr>
    </w:p>
    <w:p w14:paraId="7E5DD374" w14:textId="3910B0C4" w:rsidR="007D4C71" w:rsidRDefault="007D4C71" w:rsidP="007D4C71">
      <w:pPr>
        <w:spacing w:line="360" w:lineRule="auto"/>
        <w:ind w:left="-284" w:right="-589"/>
        <w:jc w:val="both"/>
        <w:rPr>
          <w:rFonts w:ascii="Arial Narrow" w:hAnsi="Arial Narrow"/>
        </w:rPr>
      </w:pPr>
      <w:r w:rsidRPr="007D4C71">
        <w:rPr>
          <w:rFonts w:ascii="Arial Narrow" w:hAnsi="Arial Narrow"/>
        </w:rPr>
        <w:t xml:space="preserve">Garantizar el funcionamiento de la </w:t>
      </w:r>
      <w:r>
        <w:rPr>
          <w:rFonts w:ascii="Arial Narrow" w:hAnsi="Arial Narrow"/>
        </w:rPr>
        <w:t>E</w:t>
      </w:r>
      <w:r w:rsidRPr="007D4C71">
        <w:rPr>
          <w:rFonts w:ascii="Arial Narrow" w:hAnsi="Arial Narrow"/>
        </w:rPr>
        <w:t xml:space="preserve">ntidad, y ofrecer </w:t>
      </w:r>
      <w:r w:rsidRPr="00016C05">
        <w:rPr>
          <w:rFonts w:ascii="Arial Narrow" w:hAnsi="Arial Narrow"/>
          <w:color w:val="000000" w:themeColor="text1"/>
        </w:rPr>
        <w:t xml:space="preserve">servicios de atención especializado a las familias de la isla, depende en un alto porcentaje de financiación externa, </w:t>
      </w:r>
      <w:r w:rsidR="00016C05" w:rsidRPr="00016C05">
        <w:rPr>
          <w:rFonts w:ascii="Arial Narrow" w:hAnsi="Arial Narrow"/>
          <w:color w:val="000000" w:themeColor="text1"/>
        </w:rPr>
        <w:t>82,59</w:t>
      </w:r>
      <w:r w:rsidRPr="00016C05">
        <w:rPr>
          <w:rFonts w:ascii="Arial Narrow" w:hAnsi="Arial Narrow"/>
          <w:color w:val="000000" w:themeColor="text1"/>
        </w:rPr>
        <w:t>% del presupuesto.</w:t>
      </w:r>
    </w:p>
    <w:p w14:paraId="616083DE" w14:textId="77777777" w:rsidR="007D4C71" w:rsidRPr="007D4C71" w:rsidRDefault="007D4C71" w:rsidP="007D4C71">
      <w:pPr>
        <w:spacing w:line="360" w:lineRule="auto"/>
        <w:ind w:left="-284" w:right="-589"/>
        <w:jc w:val="both"/>
        <w:rPr>
          <w:rFonts w:ascii="Arial Narrow" w:hAnsi="Arial Narrow"/>
          <w:sz w:val="16"/>
          <w:szCs w:val="16"/>
        </w:rPr>
      </w:pPr>
    </w:p>
    <w:p w14:paraId="53238BDB" w14:textId="77777777" w:rsidR="007D4C71" w:rsidRDefault="007D4C71" w:rsidP="007D4C71">
      <w:pPr>
        <w:spacing w:line="360" w:lineRule="auto"/>
        <w:ind w:left="-284" w:right="-589"/>
        <w:jc w:val="both"/>
        <w:rPr>
          <w:rFonts w:ascii="Arial Narrow" w:hAnsi="Arial Narrow"/>
        </w:rPr>
      </w:pPr>
      <w:r>
        <w:rPr>
          <w:rFonts w:ascii="Arial Narrow" w:hAnsi="Arial Narrow"/>
        </w:rPr>
        <w:t xml:space="preserve">Para ello, se han </w:t>
      </w:r>
      <w:r w:rsidRPr="007D4C71">
        <w:rPr>
          <w:rFonts w:ascii="Arial Narrow" w:hAnsi="Arial Narrow"/>
        </w:rPr>
        <w:t>establecido tanto con el Excmo. Cabildo Insular de La Palma</w:t>
      </w:r>
      <w:r>
        <w:rPr>
          <w:rFonts w:ascii="Arial Narrow" w:hAnsi="Arial Narrow"/>
        </w:rPr>
        <w:t>,</w:t>
      </w:r>
      <w:r w:rsidRPr="007D4C71">
        <w:rPr>
          <w:rFonts w:ascii="Arial Narrow" w:hAnsi="Arial Narrow"/>
        </w:rPr>
        <w:t xml:space="preserve"> como con el Ayuntamiento de Breña Baja, y dentro del sistema de dependencia, varios convenios de gestión</w:t>
      </w:r>
      <w:r>
        <w:rPr>
          <w:rFonts w:ascii="Arial Narrow" w:hAnsi="Arial Narrow"/>
        </w:rPr>
        <w:t xml:space="preserve">. De esta manera, pueden cubrirse </w:t>
      </w:r>
      <w:r w:rsidRPr="007D4C71">
        <w:rPr>
          <w:rFonts w:ascii="Arial Narrow" w:hAnsi="Arial Narrow"/>
        </w:rPr>
        <w:t xml:space="preserve">servicios de estancia diurna, servicios de atención en domicilio tanto para prestaciones de carácter asistencial como de promoción de la autonomía personal, y servicio de orientación y asesoramiento a la red de centros sociosanitarios de la isla, donde conviven personas afectadas por Demencia. </w:t>
      </w:r>
    </w:p>
    <w:p w14:paraId="7CF26D55" w14:textId="77777777" w:rsidR="007D4C71" w:rsidRPr="007D4C71" w:rsidRDefault="007D4C71" w:rsidP="007D4C71">
      <w:pPr>
        <w:spacing w:line="360" w:lineRule="auto"/>
        <w:ind w:left="-284" w:right="-589"/>
        <w:jc w:val="both"/>
        <w:rPr>
          <w:rFonts w:ascii="Arial Narrow" w:hAnsi="Arial Narrow"/>
          <w:sz w:val="16"/>
          <w:szCs w:val="16"/>
        </w:rPr>
      </w:pPr>
    </w:p>
    <w:p w14:paraId="22055C30" w14:textId="77777777" w:rsidR="00705D7B" w:rsidRDefault="007D4C71" w:rsidP="00705D7B">
      <w:pPr>
        <w:spacing w:line="360" w:lineRule="auto"/>
        <w:ind w:left="-284" w:right="-589"/>
        <w:jc w:val="both"/>
        <w:rPr>
          <w:rFonts w:ascii="Arial Narrow" w:hAnsi="Arial Narrow"/>
        </w:rPr>
      </w:pPr>
      <w:r w:rsidRPr="007D4C71">
        <w:rPr>
          <w:rFonts w:ascii="Arial Narrow" w:hAnsi="Arial Narrow"/>
        </w:rPr>
        <w:t xml:space="preserve">La </w:t>
      </w:r>
      <w:r>
        <w:rPr>
          <w:rFonts w:ascii="Arial Narrow" w:hAnsi="Arial Narrow"/>
        </w:rPr>
        <w:t>E</w:t>
      </w:r>
      <w:r w:rsidRPr="007D4C71">
        <w:rPr>
          <w:rFonts w:ascii="Arial Narrow" w:hAnsi="Arial Narrow"/>
        </w:rPr>
        <w:t xml:space="preserve">ntidad también obtiene financiación a través de los concursos de subvenciones de concurrencia competitiva, tanto de carácter público como privado, además de solicitar </w:t>
      </w:r>
      <w:r w:rsidR="00705D7B">
        <w:rPr>
          <w:rFonts w:ascii="Arial Narrow" w:hAnsi="Arial Narrow"/>
        </w:rPr>
        <w:t>ayudas económicas y financiación</w:t>
      </w:r>
      <w:r w:rsidRPr="007D4C71">
        <w:rPr>
          <w:rFonts w:ascii="Arial Narrow" w:hAnsi="Arial Narrow"/>
        </w:rPr>
        <w:t xml:space="preserve"> de carácter nominativo o directo, tanto insulares como autonómicas.</w:t>
      </w:r>
    </w:p>
    <w:p w14:paraId="3770CF81" w14:textId="77777777" w:rsidR="00705D7B" w:rsidRPr="00016C05" w:rsidRDefault="00705D7B" w:rsidP="00705D7B">
      <w:pPr>
        <w:spacing w:line="360" w:lineRule="auto"/>
        <w:ind w:left="-284" w:right="-589"/>
        <w:jc w:val="both"/>
        <w:rPr>
          <w:rFonts w:ascii="Arial Narrow" w:hAnsi="Arial Narrow"/>
          <w:color w:val="000000" w:themeColor="text1"/>
          <w:sz w:val="16"/>
          <w:szCs w:val="16"/>
        </w:rPr>
      </w:pPr>
    </w:p>
    <w:p w14:paraId="45AFC7E6" w14:textId="2C3D487D" w:rsidR="007D4C71" w:rsidRDefault="007D4C71" w:rsidP="00705D7B">
      <w:pPr>
        <w:spacing w:line="360" w:lineRule="auto"/>
        <w:ind w:left="-284" w:right="-589"/>
        <w:jc w:val="both"/>
        <w:rPr>
          <w:rFonts w:ascii="Arial Narrow" w:hAnsi="Arial Narrow"/>
        </w:rPr>
      </w:pPr>
      <w:r w:rsidRPr="00016C05">
        <w:rPr>
          <w:rFonts w:ascii="Arial Narrow" w:hAnsi="Arial Narrow"/>
          <w:color w:val="000000" w:themeColor="text1"/>
        </w:rPr>
        <w:t>Dentro de sus fuentes de ingresos propios, que suponen el 17</w:t>
      </w:r>
      <w:r w:rsidR="00016C05" w:rsidRPr="00016C05">
        <w:rPr>
          <w:rFonts w:ascii="Arial Narrow" w:hAnsi="Arial Narrow"/>
          <w:color w:val="000000" w:themeColor="text1"/>
        </w:rPr>
        <w:t>,40</w:t>
      </w:r>
      <w:r w:rsidRPr="00016C05">
        <w:rPr>
          <w:rFonts w:ascii="Arial Narrow" w:hAnsi="Arial Narrow"/>
          <w:color w:val="000000" w:themeColor="text1"/>
        </w:rPr>
        <w:t>% del presupuesto</w:t>
      </w:r>
      <w:r w:rsidR="006E6B92" w:rsidRPr="00016C05">
        <w:rPr>
          <w:rFonts w:ascii="Arial Narrow" w:hAnsi="Arial Narrow"/>
          <w:color w:val="000000" w:themeColor="text1"/>
        </w:rPr>
        <w:t xml:space="preserve"> </w:t>
      </w:r>
      <w:r w:rsidR="006E6B92">
        <w:rPr>
          <w:rFonts w:ascii="Arial Narrow" w:hAnsi="Arial Narrow"/>
        </w:rPr>
        <w:t>total</w:t>
      </w:r>
      <w:r w:rsidRPr="007D4C71">
        <w:rPr>
          <w:rFonts w:ascii="Arial Narrow" w:hAnsi="Arial Narrow"/>
        </w:rPr>
        <w:t xml:space="preserve">, destacar los que se obtienen a través de la prestación privada del Servicio de Ayuda a Domicilio, dentro del sistema de dependencia, de las aportaciones de Empresas  Solidarias con el Alzheimer, de los donativos, de las cuotas de socios (en este apartado comentar que, para recibir los servicios de la </w:t>
      </w:r>
      <w:r w:rsidR="00705D7B">
        <w:rPr>
          <w:rFonts w:ascii="Arial Narrow" w:hAnsi="Arial Narrow"/>
        </w:rPr>
        <w:t>Asociación</w:t>
      </w:r>
      <w:r w:rsidRPr="007D4C71">
        <w:rPr>
          <w:rFonts w:ascii="Arial Narrow" w:hAnsi="Arial Narrow"/>
        </w:rPr>
        <w:t xml:space="preserve">, no es condición </w:t>
      </w:r>
      <w:r w:rsidR="00705D7B">
        <w:rPr>
          <w:rFonts w:ascii="Arial Narrow" w:hAnsi="Arial Narrow"/>
        </w:rPr>
        <w:t xml:space="preserve">requerida </w:t>
      </w:r>
      <w:r w:rsidRPr="007D4C71">
        <w:rPr>
          <w:rFonts w:ascii="Arial Narrow" w:hAnsi="Arial Narrow"/>
        </w:rPr>
        <w:t xml:space="preserve">ser persona socia, por lo que esta es una opción totalmente voluntaria), y de otras actividades como es la venta de </w:t>
      </w:r>
      <w:proofErr w:type="spellStart"/>
      <w:r w:rsidRPr="007D4C71">
        <w:rPr>
          <w:rFonts w:ascii="Arial Narrow" w:hAnsi="Arial Narrow"/>
        </w:rPr>
        <w:t>merchandisi</w:t>
      </w:r>
      <w:r w:rsidR="00705D7B">
        <w:rPr>
          <w:rFonts w:ascii="Arial Narrow" w:hAnsi="Arial Narrow"/>
        </w:rPr>
        <w:t>n</w:t>
      </w:r>
      <w:r w:rsidRPr="007D4C71">
        <w:rPr>
          <w:rFonts w:ascii="Arial Narrow" w:hAnsi="Arial Narrow"/>
        </w:rPr>
        <w:t>g</w:t>
      </w:r>
      <w:proofErr w:type="spellEnd"/>
      <w:r w:rsidRPr="007D4C71">
        <w:rPr>
          <w:rFonts w:ascii="Arial Narrow" w:hAnsi="Arial Narrow"/>
        </w:rPr>
        <w:t>, como pulseras solidarias, y la lotería de Navidad.</w:t>
      </w:r>
    </w:p>
    <w:p w14:paraId="741ECC1C" w14:textId="77777777" w:rsidR="00705D7B" w:rsidRPr="00705D7B" w:rsidRDefault="00705D7B" w:rsidP="00705D7B">
      <w:pPr>
        <w:spacing w:line="360" w:lineRule="auto"/>
        <w:ind w:left="-284" w:right="-589"/>
        <w:jc w:val="both"/>
        <w:rPr>
          <w:rFonts w:ascii="Arial Narrow" w:hAnsi="Arial Narrow"/>
          <w:sz w:val="16"/>
          <w:szCs w:val="16"/>
        </w:rPr>
      </w:pPr>
    </w:p>
    <w:p w14:paraId="5D38A377" w14:textId="6953B21C" w:rsidR="00705D7B" w:rsidRPr="00705D7B" w:rsidRDefault="00705D7B" w:rsidP="00705D7B">
      <w:pPr>
        <w:spacing w:line="360" w:lineRule="auto"/>
        <w:ind w:left="-284" w:right="-589"/>
        <w:jc w:val="both"/>
        <w:rPr>
          <w:rFonts w:ascii="Arial Narrow" w:hAnsi="Arial Narrow"/>
          <w:b/>
          <w:bCs/>
        </w:rPr>
      </w:pPr>
      <w:r w:rsidRPr="00705D7B">
        <w:rPr>
          <w:rFonts w:ascii="Arial Narrow" w:hAnsi="Arial Narrow"/>
          <w:b/>
          <w:bCs/>
        </w:rPr>
        <w:t>Presupuestos anuales AFA La Palma:</w:t>
      </w:r>
    </w:p>
    <w:p w14:paraId="4879E576" w14:textId="4E430129" w:rsidR="00705D7B" w:rsidRDefault="00705D7B" w:rsidP="00705D7B">
      <w:pPr>
        <w:spacing w:line="360" w:lineRule="auto"/>
        <w:ind w:left="-284" w:right="-589"/>
        <w:jc w:val="both"/>
        <w:rPr>
          <w:rFonts w:ascii="Arial Narrow" w:hAnsi="Arial Narrow"/>
        </w:rPr>
      </w:pPr>
      <w:r>
        <w:rPr>
          <w:rFonts w:ascii="Arial Narrow" w:hAnsi="Arial Narrow"/>
        </w:rPr>
        <w:t xml:space="preserve">Ejercicio </w:t>
      </w:r>
      <w:hyperlink r:id="rId7" w:history="1">
        <w:r w:rsidRPr="00705D7B">
          <w:rPr>
            <w:rStyle w:val="Hipervnculo"/>
            <w:rFonts w:ascii="Arial Narrow" w:hAnsi="Arial Narrow"/>
          </w:rPr>
          <w:t>2021</w:t>
        </w:r>
      </w:hyperlink>
    </w:p>
    <w:p w14:paraId="5CA9488B" w14:textId="3720A908" w:rsidR="00705D7B" w:rsidRDefault="00705D7B" w:rsidP="00705D7B">
      <w:pPr>
        <w:spacing w:line="360" w:lineRule="auto"/>
        <w:ind w:left="-284" w:right="-589"/>
        <w:jc w:val="both"/>
        <w:rPr>
          <w:rFonts w:ascii="Arial Narrow" w:hAnsi="Arial Narrow"/>
        </w:rPr>
      </w:pPr>
      <w:r>
        <w:rPr>
          <w:rFonts w:ascii="Arial Narrow" w:hAnsi="Arial Narrow"/>
        </w:rPr>
        <w:t xml:space="preserve">Ejercicio </w:t>
      </w:r>
      <w:hyperlink r:id="rId8" w:history="1">
        <w:r w:rsidRPr="00705D7B">
          <w:rPr>
            <w:rStyle w:val="Hipervnculo"/>
            <w:rFonts w:ascii="Arial Narrow" w:hAnsi="Arial Narrow"/>
          </w:rPr>
          <w:t>2022</w:t>
        </w:r>
      </w:hyperlink>
    </w:p>
    <w:p w14:paraId="53C47EA2" w14:textId="1A9AE5B9" w:rsidR="00705D7B" w:rsidRDefault="00705D7B" w:rsidP="00705D7B">
      <w:pPr>
        <w:spacing w:line="360" w:lineRule="auto"/>
        <w:ind w:left="-284" w:right="-589"/>
        <w:jc w:val="both"/>
        <w:rPr>
          <w:rFonts w:ascii="Arial Narrow" w:hAnsi="Arial Narrow"/>
        </w:rPr>
      </w:pPr>
      <w:r>
        <w:rPr>
          <w:rFonts w:ascii="Arial Narrow" w:hAnsi="Arial Narrow"/>
        </w:rPr>
        <w:t xml:space="preserve">Ejercicio </w:t>
      </w:r>
      <w:hyperlink r:id="rId9" w:history="1">
        <w:r w:rsidRPr="00705D7B">
          <w:rPr>
            <w:rStyle w:val="Hipervnculo"/>
            <w:rFonts w:ascii="Arial Narrow" w:hAnsi="Arial Narrow"/>
          </w:rPr>
          <w:t>2023</w:t>
        </w:r>
      </w:hyperlink>
    </w:p>
    <w:p w14:paraId="509B67FB" w14:textId="620EFF4A" w:rsidR="00705D7B" w:rsidRDefault="00705D7B" w:rsidP="00705D7B">
      <w:pPr>
        <w:spacing w:line="360" w:lineRule="auto"/>
        <w:ind w:left="-284" w:right="-589"/>
        <w:jc w:val="both"/>
      </w:pPr>
      <w:r>
        <w:rPr>
          <w:rFonts w:ascii="Arial Narrow" w:hAnsi="Arial Narrow"/>
        </w:rPr>
        <w:t xml:space="preserve">Ejercicio </w:t>
      </w:r>
      <w:hyperlink r:id="rId10" w:history="1">
        <w:r w:rsidRPr="00705D7B">
          <w:rPr>
            <w:rStyle w:val="Hipervnculo"/>
            <w:rFonts w:ascii="Arial Narrow" w:hAnsi="Arial Narrow"/>
          </w:rPr>
          <w:t>2024</w:t>
        </w:r>
      </w:hyperlink>
    </w:p>
    <w:p w14:paraId="4D6964F6" w14:textId="616A37B8" w:rsidR="006F6E07" w:rsidRPr="00D401D8" w:rsidRDefault="006F6E07" w:rsidP="00705D7B">
      <w:pPr>
        <w:spacing w:line="360" w:lineRule="auto"/>
        <w:ind w:left="-284" w:right="-589"/>
        <w:jc w:val="both"/>
        <w:rPr>
          <w:rFonts w:ascii="Arial Narrow" w:hAnsi="Arial Narrow"/>
        </w:rPr>
      </w:pPr>
      <w:r w:rsidRPr="00D401D8">
        <w:rPr>
          <w:rFonts w:ascii="Arial Narrow" w:hAnsi="Arial Narrow"/>
        </w:rPr>
        <w:t xml:space="preserve">Ejercicio </w:t>
      </w:r>
      <w:hyperlink r:id="rId11" w:history="1">
        <w:r w:rsidRPr="00D401D8">
          <w:rPr>
            <w:rStyle w:val="Hipervnculo"/>
            <w:rFonts w:ascii="Arial Narrow" w:hAnsi="Arial Narrow"/>
          </w:rPr>
          <w:t>20</w:t>
        </w:r>
        <w:r w:rsidRPr="00D401D8">
          <w:rPr>
            <w:rStyle w:val="Hipervnculo"/>
            <w:rFonts w:ascii="Arial Narrow" w:hAnsi="Arial Narrow"/>
          </w:rPr>
          <w:t>2</w:t>
        </w:r>
        <w:r w:rsidRPr="00D401D8">
          <w:rPr>
            <w:rStyle w:val="Hipervnculo"/>
            <w:rFonts w:ascii="Arial Narrow" w:hAnsi="Arial Narrow"/>
          </w:rPr>
          <w:t>5</w:t>
        </w:r>
      </w:hyperlink>
    </w:p>
    <w:p w14:paraId="05C02305" w14:textId="77777777" w:rsidR="00C12E10" w:rsidRPr="007D4C71" w:rsidRDefault="00C12E10" w:rsidP="003F7534">
      <w:pPr>
        <w:spacing w:line="276" w:lineRule="auto"/>
        <w:ind w:left="-284" w:right="-589"/>
        <w:jc w:val="both"/>
        <w:rPr>
          <w:rFonts w:ascii="Arial Narrow" w:hAnsi="Arial Narrow" w:cs="Arial"/>
        </w:rPr>
      </w:pPr>
    </w:p>
    <w:p w14:paraId="370C2C9E" w14:textId="10AF0A56" w:rsidR="004468C6" w:rsidRPr="00536D6D" w:rsidRDefault="003F7534" w:rsidP="00D401D8">
      <w:pPr>
        <w:spacing w:line="276" w:lineRule="auto"/>
        <w:ind w:left="-284" w:right="-589"/>
        <w:jc w:val="both"/>
        <w:rPr>
          <w:rFonts w:ascii="Arial Narrow" w:hAnsi="Arial Narrow" w:cs="Arial"/>
        </w:rPr>
      </w:pPr>
      <w:r w:rsidRPr="007D4C71">
        <w:rPr>
          <w:rFonts w:ascii="Arial Narrow" w:hAnsi="Arial Narrow" w:cs="Arial"/>
          <w:b/>
          <w:bCs/>
        </w:rPr>
        <w:t>Web AFA La Palma</w:t>
      </w:r>
      <w:r w:rsidR="00705D7B">
        <w:rPr>
          <w:rFonts w:ascii="Arial Narrow" w:hAnsi="Arial Narrow" w:cs="Arial"/>
          <w:b/>
          <w:bCs/>
        </w:rPr>
        <w:t xml:space="preserve"> – Información Institucional</w:t>
      </w:r>
      <w:r w:rsidRPr="007D4C71">
        <w:rPr>
          <w:rFonts w:ascii="Arial Narrow" w:hAnsi="Arial Narrow" w:cs="Arial"/>
        </w:rPr>
        <w:t xml:space="preserve">: </w:t>
      </w:r>
      <w:hyperlink r:id="rId12" w:history="1">
        <w:r w:rsidR="007D4C71" w:rsidRPr="007D4C71">
          <w:rPr>
            <w:rStyle w:val="Hipervnculo"/>
            <w:rFonts w:ascii="Arial Narrow" w:hAnsi="Arial Narrow" w:cs="Arial"/>
          </w:rPr>
          <w:t>La Entidad | AFA La Palma</w:t>
        </w:r>
      </w:hyperlink>
      <w:r w:rsidR="00D401D8">
        <w:t xml:space="preserve"> </w:t>
      </w:r>
    </w:p>
    <w:p w14:paraId="69186CE8" w14:textId="77777777" w:rsidR="004468C6" w:rsidRPr="00536D6D" w:rsidRDefault="004468C6" w:rsidP="00B2524E">
      <w:pPr>
        <w:spacing w:line="360" w:lineRule="auto"/>
        <w:ind w:left="-284" w:right="-589"/>
        <w:jc w:val="both"/>
        <w:rPr>
          <w:rFonts w:ascii="Arial Narrow" w:hAnsi="Arial Narrow" w:cs="Arial"/>
        </w:rPr>
      </w:pPr>
    </w:p>
    <w:sectPr w:rsidR="004468C6" w:rsidRPr="00536D6D">
      <w:headerReference w:type="default" r:id="rId13"/>
      <w:footerReference w:type="default" r:id="rId14"/>
      <w:type w:val="continuous"/>
      <w:pgSz w:w="11900" w:h="16820"/>
      <w:pgMar w:top="1220" w:right="1977"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6DD32" w14:textId="77777777" w:rsidR="00AF410F" w:rsidRDefault="00AF410F">
      <w:r>
        <w:separator/>
      </w:r>
    </w:p>
  </w:endnote>
  <w:endnote w:type="continuationSeparator" w:id="0">
    <w:p w14:paraId="1F372A43" w14:textId="77777777" w:rsidR="00AF410F" w:rsidRDefault="00AF4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11C54"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4448A9FE"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06325" w14:textId="77777777" w:rsidR="00AF410F" w:rsidRDefault="00AF410F">
      <w:r>
        <w:separator/>
      </w:r>
    </w:p>
  </w:footnote>
  <w:footnote w:type="continuationSeparator" w:id="0">
    <w:p w14:paraId="37B90DFB" w14:textId="77777777" w:rsidR="00AF410F" w:rsidRDefault="00AF41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624"/>
      <w:gridCol w:w="4320"/>
      <w:gridCol w:w="2554"/>
    </w:tblGrid>
    <w:tr w:rsidR="003E2AD9" w14:paraId="7CBEE429" w14:textId="77777777" w:rsidTr="00F87D52">
      <w:trPr>
        <w:cantSplit/>
        <w:trHeight w:val="1064"/>
      </w:trPr>
      <w:tc>
        <w:tcPr>
          <w:tcW w:w="2624" w:type="dxa"/>
          <w:vAlign w:val="center"/>
        </w:tcPr>
        <w:p w14:paraId="75859BC9" w14:textId="0FEE964A" w:rsidR="003E2AD9" w:rsidRPr="00B16E05" w:rsidRDefault="0095063D">
          <w:pPr>
            <w:jc w:val="center"/>
            <w:rPr>
              <w:rFonts w:ascii="Trebuchet MS" w:hAnsi="Trebuchet MS"/>
              <w:b/>
              <w:bCs/>
            </w:rPr>
          </w:pPr>
          <w:r>
            <w:rPr>
              <w:rFonts w:ascii="Trebuchet MS" w:hAnsi="Trebuchet MS"/>
              <w:b/>
              <w:bCs/>
              <w:noProof/>
              <w:sz w:val="28"/>
              <w:szCs w:val="28"/>
            </w:rPr>
            <w:drawing>
              <wp:inline distT="0" distB="0" distL="0" distR="0" wp14:anchorId="61016647" wp14:editId="45134944">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320" w:type="dxa"/>
          <w:vAlign w:val="center"/>
        </w:tcPr>
        <w:p w14:paraId="21B66A07" w14:textId="70E11CF5" w:rsidR="00905EB5" w:rsidRPr="00B2524E" w:rsidRDefault="003F7534">
          <w:pPr>
            <w:pStyle w:val="Encabezado"/>
            <w:ind w:left="0" w:firstLine="0"/>
            <w:jc w:val="center"/>
            <w:rPr>
              <w:b/>
              <w:sz w:val="28"/>
              <w:szCs w:val="28"/>
            </w:rPr>
          </w:pPr>
          <w:r>
            <w:rPr>
              <w:b/>
              <w:sz w:val="28"/>
              <w:szCs w:val="28"/>
            </w:rPr>
            <w:t>Información Institucional</w:t>
          </w:r>
        </w:p>
        <w:p w14:paraId="6E0E59B2" w14:textId="1D16FBD0" w:rsidR="003E2AD9" w:rsidRPr="00B2524E" w:rsidRDefault="00905EB5">
          <w:pPr>
            <w:pStyle w:val="Encabezado"/>
            <w:ind w:left="0" w:firstLine="0"/>
            <w:jc w:val="center"/>
            <w:rPr>
              <w:b/>
              <w:sz w:val="28"/>
              <w:szCs w:val="28"/>
            </w:rPr>
          </w:pPr>
          <w:r w:rsidRPr="00B2524E">
            <w:rPr>
              <w:b/>
              <w:sz w:val="28"/>
              <w:szCs w:val="28"/>
            </w:rPr>
            <w:t>AFA La Palma</w:t>
          </w:r>
          <w:r w:rsidR="003E2AD9" w:rsidRPr="00B2524E">
            <w:rPr>
              <w:b/>
              <w:sz w:val="28"/>
              <w:szCs w:val="28"/>
            </w:rPr>
            <w:t xml:space="preserve"> </w:t>
          </w:r>
        </w:p>
      </w:tc>
      <w:tc>
        <w:tcPr>
          <w:tcW w:w="2554" w:type="dxa"/>
          <w:vAlign w:val="center"/>
        </w:tcPr>
        <w:p w14:paraId="3793E29F"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3F69C966" w14:textId="04C30987" w:rsidR="003E2AD9" w:rsidRPr="00B2524E" w:rsidRDefault="003E2AD9" w:rsidP="00905EB5">
          <w:pPr>
            <w:pStyle w:val="Encabezado"/>
            <w:widowControl/>
            <w:autoSpaceDE/>
            <w:autoSpaceDN/>
            <w:adjustRightInd/>
            <w:spacing w:before="0" w:line="240" w:lineRule="auto"/>
            <w:ind w:left="0" w:firstLine="0"/>
            <w:jc w:val="center"/>
            <w:rPr>
              <w:b/>
              <w:bCs/>
              <w:sz w:val="20"/>
              <w:szCs w:val="24"/>
              <w:lang w:val="es-ES"/>
            </w:rPr>
          </w:pPr>
          <w:r w:rsidRPr="00B2524E">
            <w:rPr>
              <w:b/>
              <w:bCs/>
              <w:sz w:val="20"/>
              <w:szCs w:val="24"/>
              <w:lang w:val="es-ES"/>
            </w:rPr>
            <w:t xml:space="preserve">Fecha: </w:t>
          </w:r>
          <w:r w:rsidR="003F7534">
            <w:rPr>
              <w:b/>
              <w:bCs/>
              <w:sz w:val="20"/>
              <w:szCs w:val="24"/>
              <w:lang w:val="es-ES"/>
            </w:rPr>
            <w:t>202</w:t>
          </w:r>
          <w:r w:rsidR="006F6E07">
            <w:rPr>
              <w:b/>
              <w:bCs/>
              <w:sz w:val="20"/>
              <w:szCs w:val="24"/>
              <w:lang w:val="es-ES"/>
            </w:rPr>
            <w:t>5</w:t>
          </w:r>
        </w:p>
        <w:p w14:paraId="58602D83"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4243F679"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55B64"/>
    <w:multiLevelType w:val="multilevel"/>
    <w:tmpl w:val="9A3A1B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F811FB"/>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4A0E10"/>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A55A0D"/>
    <w:multiLevelType w:val="multilevel"/>
    <w:tmpl w:val="B5F882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406613"/>
    <w:multiLevelType w:val="multilevel"/>
    <w:tmpl w:val="5D66A7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011C73"/>
    <w:multiLevelType w:val="hybridMultilevel"/>
    <w:tmpl w:val="99A015DE"/>
    <w:lvl w:ilvl="0" w:tplc="0C0A0007">
      <w:start w:val="1"/>
      <w:numFmt w:val="bullet"/>
      <w:lvlText w:val=""/>
      <w:lvlJc w:val="left"/>
      <w:pPr>
        <w:tabs>
          <w:tab w:val="num" w:pos="1640"/>
        </w:tabs>
        <w:ind w:left="1640" w:hanging="36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1D60BDA"/>
    <w:multiLevelType w:val="hybridMultilevel"/>
    <w:tmpl w:val="CF9C31B6"/>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67C676B9"/>
    <w:multiLevelType w:val="multilevel"/>
    <w:tmpl w:val="B05C56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6C0680"/>
    <w:multiLevelType w:val="multilevel"/>
    <w:tmpl w:val="2684E784"/>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CFA0042"/>
    <w:multiLevelType w:val="multilevel"/>
    <w:tmpl w:val="163C41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4F213F"/>
    <w:multiLevelType w:val="multilevel"/>
    <w:tmpl w:val="507403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2072730">
    <w:abstractNumId w:val="1"/>
  </w:num>
  <w:num w:numId="2" w16cid:durableId="271012931">
    <w:abstractNumId w:val="5"/>
  </w:num>
  <w:num w:numId="3" w16cid:durableId="323356295">
    <w:abstractNumId w:val="2"/>
  </w:num>
  <w:num w:numId="4" w16cid:durableId="2114009564">
    <w:abstractNumId w:val="0"/>
  </w:num>
  <w:num w:numId="5" w16cid:durableId="316500971">
    <w:abstractNumId w:val="8"/>
  </w:num>
  <w:num w:numId="6" w16cid:durableId="1875653088">
    <w:abstractNumId w:val="4"/>
  </w:num>
  <w:num w:numId="7" w16cid:durableId="1148209263">
    <w:abstractNumId w:val="7"/>
  </w:num>
  <w:num w:numId="8" w16cid:durableId="1983535508">
    <w:abstractNumId w:val="3"/>
  </w:num>
  <w:num w:numId="9" w16cid:durableId="1195461796">
    <w:abstractNumId w:val="10"/>
  </w:num>
  <w:num w:numId="10" w16cid:durableId="1051001132">
    <w:abstractNumId w:val="6"/>
  </w:num>
  <w:num w:numId="11" w16cid:durableId="17605662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EE9"/>
    <w:rsid w:val="00016C05"/>
    <w:rsid w:val="000334BA"/>
    <w:rsid w:val="00066B43"/>
    <w:rsid w:val="000A2DAD"/>
    <w:rsid w:val="000D48E6"/>
    <w:rsid w:val="00146427"/>
    <w:rsid w:val="00175DAC"/>
    <w:rsid w:val="00177842"/>
    <w:rsid w:val="001B689A"/>
    <w:rsid w:val="001D37F0"/>
    <w:rsid w:val="001E7F33"/>
    <w:rsid w:val="002256DF"/>
    <w:rsid w:val="00231C0A"/>
    <w:rsid w:val="00351A41"/>
    <w:rsid w:val="00353BE9"/>
    <w:rsid w:val="003A68B8"/>
    <w:rsid w:val="003E2AD9"/>
    <w:rsid w:val="003F7534"/>
    <w:rsid w:val="004468C6"/>
    <w:rsid w:val="00456B08"/>
    <w:rsid w:val="00476067"/>
    <w:rsid w:val="00477D55"/>
    <w:rsid w:val="00480E2B"/>
    <w:rsid w:val="004A7D2A"/>
    <w:rsid w:val="004B7877"/>
    <w:rsid w:val="00536D6D"/>
    <w:rsid w:val="005C48F8"/>
    <w:rsid w:val="005D250C"/>
    <w:rsid w:val="00620032"/>
    <w:rsid w:val="00625C2E"/>
    <w:rsid w:val="00630B66"/>
    <w:rsid w:val="00680E60"/>
    <w:rsid w:val="006A75D6"/>
    <w:rsid w:val="006B50E0"/>
    <w:rsid w:val="006D22D4"/>
    <w:rsid w:val="006E2F22"/>
    <w:rsid w:val="006E6B92"/>
    <w:rsid w:val="006F6E07"/>
    <w:rsid w:val="00705D7B"/>
    <w:rsid w:val="007267C3"/>
    <w:rsid w:val="00740946"/>
    <w:rsid w:val="007551F5"/>
    <w:rsid w:val="00770DC9"/>
    <w:rsid w:val="007B249D"/>
    <w:rsid w:val="007C414B"/>
    <w:rsid w:val="007D4C71"/>
    <w:rsid w:val="007D703D"/>
    <w:rsid w:val="007E2CF0"/>
    <w:rsid w:val="00811324"/>
    <w:rsid w:val="0083188B"/>
    <w:rsid w:val="00845147"/>
    <w:rsid w:val="008859EB"/>
    <w:rsid w:val="008877EC"/>
    <w:rsid w:val="008D6050"/>
    <w:rsid w:val="008E7EF0"/>
    <w:rsid w:val="008F5ED7"/>
    <w:rsid w:val="00903C31"/>
    <w:rsid w:val="00905288"/>
    <w:rsid w:val="00905EB5"/>
    <w:rsid w:val="00943574"/>
    <w:rsid w:val="0094655E"/>
    <w:rsid w:val="0095063D"/>
    <w:rsid w:val="00964ACF"/>
    <w:rsid w:val="009C4AE3"/>
    <w:rsid w:val="00A249BB"/>
    <w:rsid w:val="00A479D8"/>
    <w:rsid w:val="00A70CCB"/>
    <w:rsid w:val="00A72990"/>
    <w:rsid w:val="00AB1D32"/>
    <w:rsid w:val="00AB3023"/>
    <w:rsid w:val="00AC19FA"/>
    <w:rsid w:val="00AD4174"/>
    <w:rsid w:val="00AD5EE2"/>
    <w:rsid w:val="00AF0C84"/>
    <w:rsid w:val="00AF410F"/>
    <w:rsid w:val="00B07EE9"/>
    <w:rsid w:val="00B16E05"/>
    <w:rsid w:val="00B2524E"/>
    <w:rsid w:val="00B77A5E"/>
    <w:rsid w:val="00C04024"/>
    <w:rsid w:val="00C12E10"/>
    <w:rsid w:val="00C22234"/>
    <w:rsid w:val="00C4324B"/>
    <w:rsid w:val="00C706D7"/>
    <w:rsid w:val="00CA3AA0"/>
    <w:rsid w:val="00CB156C"/>
    <w:rsid w:val="00CC3D02"/>
    <w:rsid w:val="00D1050D"/>
    <w:rsid w:val="00D401D8"/>
    <w:rsid w:val="00D663FD"/>
    <w:rsid w:val="00D758B7"/>
    <w:rsid w:val="00DE427A"/>
    <w:rsid w:val="00DE5DF2"/>
    <w:rsid w:val="00E174BC"/>
    <w:rsid w:val="00E71F94"/>
    <w:rsid w:val="00E94EA4"/>
    <w:rsid w:val="00EC2324"/>
    <w:rsid w:val="00ED30A0"/>
    <w:rsid w:val="00EE3BFF"/>
    <w:rsid w:val="00F12851"/>
    <w:rsid w:val="00F366BD"/>
    <w:rsid w:val="00F62BFE"/>
    <w:rsid w:val="00F76944"/>
    <w:rsid w:val="00F87D52"/>
    <w:rsid w:val="00F91F5C"/>
    <w:rsid w:val="00F932AC"/>
    <w:rsid w:val="00FD47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F51A39"/>
  <w15:docId w15:val="{C478D293-E0F2-44E9-9B36-D64886AE3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 w:type="character" w:customStyle="1" w:styleId="Mencinsinresolver1">
    <w:name w:val="Mención sin resolver1"/>
    <w:basedOn w:val="Fuentedeprrafopredeter"/>
    <w:uiPriority w:val="99"/>
    <w:semiHidden/>
    <w:unhideWhenUsed/>
    <w:rsid w:val="007D4C71"/>
    <w:rPr>
      <w:color w:val="605E5C"/>
      <w:shd w:val="clear" w:color="auto" w:fill="E1DFDD"/>
    </w:rPr>
  </w:style>
  <w:style w:type="character" w:styleId="Mencinsinresolver">
    <w:name w:val="Unresolved Mention"/>
    <w:basedOn w:val="Fuentedeprrafopredeter"/>
    <w:uiPriority w:val="99"/>
    <w:semiHidden/>
    <w:unhideWhenUsed/>
    <w:rsid w:val="00D401D8"/>
    <w:rPr>
      <w:color w:val="605E5C"/>
      <w:shd w:val="clear" w:color="auto" w:fill="E1DFDD"/>
    </w:rPr>
  </w:style>
  <w:style w:type="character" w:styleId="Hipervnculovisitado">
    <w:name w:val="FollowedHyperlink"/>
    <w:basedOn w:val="Fuentedeprrafopredeter"/>
    <w:semiHidden/>
    <w:unhideWhenUsed/>
    <w:rsid w:val="00D401D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383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falapalma.net/wp-content/uploads/2022/06/8.2.1-presupuesto-2022.pdf"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falapalma.net/wp-content/uploads/2021/07/8.2.1-presupuesto-2021-afa-lp.pdf" TargetMode="External"/><Relationship Id="rId12" Type="http://schemas.openxmlformats.org/officeDocument/2006/relationships/hyperlink" Target="https://afalapalma.net/acerca-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falapalma.wordpress.com/wp-content/uploads/2025/08/presupuesto-2025-logo-afa-lp.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afalapalma.net/wp-content/uploads/2024/04/presupuesto-2024-afa-la-palma.pdf" TargetMode="External"/><Relationship Id="rId4" Type="http://schemas.openxmlformats.org/officeDocument/2006/relationships/webSettings" Target="webSettings.xml"/><Relationship Id="rId9" Type="http://schemas.openxmlformats.org/officeDocument/2006/relationships/hyperlink" Target="https://afalapalma.net/wp-content/uploads/2023/07/presupuesto-afa-la-palma-2023.pdf"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398</Words>
  <Characters>2195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Asociación NEP</cp:lastModifiedBy>
  <cp:revision>4</cp:revision>
  <cp:lastPrinted>2009-10-19T10:25:00Z</cp:lastPrinted>
  <dcterms:created xsi:type="dcterms:W3CDTF">2025-05-07T19:08:00Z</dcterms:created>
  <dcterms:modified xsi:type="dcterms:W3CDTF">2025-08-28T13:00:00Z</dcterms:modified>
</cp:coreProperties>
</file>